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885" w:type="dxa"/>
        <w:tblLook w:val="01E0" w:firstRow="1" w:lastRow="1" w:firstColumn="1" w:lastColumn="1" w:noHBand="0" w:noVBand="0"/>
      </w:tblPr>
      <w:tblGrid>
        <w:gridCol w:w="4856"/>
        <w:gridCol w:w="5493"/>
      </w:tblGrid>
      <w:tr w:rsidR="00D147E0" w:rsidRPr="00206746" w:rsidTr="00C7483E">
        <w:tc>
          <w:tcPr>
            <w:tcW w:w="4856" w:type="dxa"/>
            <w:shd w:val="clear" w:color="auto" w:fill="auto"/>
          </w:tcPr>
          <w:p w:rsidR="00D147E0" w:rsidRPr="00206746" w:rsidRDefault="00D147E0" w:rsidP="007A678E">
            <w:p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240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149860</wp:posOffset>
                  </wp:positionH>
                  <wp:positionV relativeFrom="margin">
                    <wp:posOffset>3810</wp:posOffset>
                  </wp:positionV>
                  <wp:extent cx="2114550" cy="619125"/>
                  <wp:effectExtent l="0" t="0" r="0" b="0"/>
                  <wp:wrapSquare wrapText="bothSides"/>
                  <wp:docPr id="5" name="Рисунок 5" descr="E:\Alex\Desktop\Documents\Оборонка\2018\ЛОГО цвет\NOZ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Alex\Desktop\Documents\Оборонка\2018\ЛОГО цвет\NOZ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93" w:type="dxa"/>
            <w:shd w:val="clear" w:color="auto" w:fill="auto"/>
          </w:tcPr>
          <w:p w:rsidR="00D147E0" w:rsidRPr="00206746" w:rsidRDefault="00D147E0" w:rsidP="007A678E">
            <w:pPr>
              <w:spacing w:after="0" w:line="240" w:lineRule="auto"/>
              <w:ind w:left="567" w:hanging="56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74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4151" cy="530906"/>
                  <wp:effectExtent l="0" t="0" r="5080" b="2540"/>
                  <wp:docPr id="10242" name="Picture 3" descr="E:\YandexDisk\Скриншоты\2017-02-05_02-39-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2" name="Picture 3" descr="E:\YandexDisk\Скриншоты\2017-02-05_02-39-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59" t="18939" r="37460" b="650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44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147E0" w:rsidRPr="00E75E2D" w:rsidRDefault="00D147E0" w:rsidP="007A678E">
            <w:pPr>
              <w:spacing w:after="0" w:line="240" w:lineRule="auto"/>
              <w:ind w:left="567" w:hanging="567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5E2D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75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+7 (812) 309-27-24</w:t>
            </w:r>
          </w:p>
          <w:p w:rsidR="00D147E0" w:rsidRPr="00E75E2D" w:rsidRDefault="00D147E0" w:rsidP="007A678E">
            <w:pPr>
              <w:spacing w:after="0" w:line="240" w:lineRule="auto"/>
              <w:ind w:left="567" w:hanging="567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5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avg@dfnc.ru</w:t>
            </w:r>
          </w:p>
          <w:p w:rsidR="00D147E0" w:rsidRPr="00206746" w:rsidRDefault="00D147E0" w:rsidP="007A678E">
            <w:pPr>
              <w:spacing w:after="0" w:line="240" w:lineRule="auto"/>
              <w:ind w:left="567" w:hanging="567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5E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http://dfnc.ru</w:t>
            </w:r>
          </w:p>
        </w:tc>
      </w:tr>
    </w:tbl>
    <w:p w:rsidR="00C7483E" w:rsidRDefault="00C7483E" w:rsidP="00D147E0">
      <w:pPr>
        <w:widowControl w:val="0"/>
        <w:autoSpaceDE w:val="0"/>
        <w:autoSpaceDN w:val="0"/>
        <w:adjustRightInd w:val="0"/>
        <w:spacing w:after="0" w:line="240" w:lineRule="auto"/>
        <w:ind w:left="567" w:right="-11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7E0" w:rsidRPr="00E75E2D" w:rsidRDefault="00166307" w:rsidP="00D147E0">
      <w:pPr>
        <w:widowControl w:val="0"/>
        <w:autoSpaceDE w:val="0"/>
        <w:autoSpaceDN w:val="0"/>
        <w:adjustRightInd w:val="0"/>
        <w:spacing w:after="0" w:line="240" w:lineRule="auto"/>
        <w:ind w:left="567" w:right="-11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/>
      </w:r>
      <w:r w:rsidR="00D147E0" w:rsidRPr="00E75E2D">
        <w:rPr>
          <w:rFonts w:ascii="Times New Roman" w:hAnsi="Times New Roman" w:cs="Times New Roman"/>
          <w:b/>
          <w:sz w:val="28"/>
          <w:szCs w:val="28"/>
        </w:rPr>
        <w:t>Конференция</w:t>
      </w:r>
    </w:p>
    <w:p w:rsidR="00D147E0" w:rsidRPr="00E911AE" w:rsidRDefault="00E911AE" w:rsidP="00D147E0">
      <w:pPr>
        <w:widowControl w:val="0"/>
        <w:autoSpaceDE w:val="0"/>
        <w:autoSpaceDN w:val="0"/>
        <w:adjustRightInd w:val="0"/>
        <w:spacing w:after="0" w:line="240" w:lineRule="auto"/>
        <w:ind w:left="567" w:right="-11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1AE">
        <w:rPr>
          <w:rFonts w:ascii="Times New Roman" w:hAnsi="Times New Roman" w:cs="Times New Roman"/>
          <w:b/>
          <w:sz w:val="28"/>
          <w:szCs w:val="28"/>
        </w:rPr>
        <w:t>«</w:t>
      </w:r>
      <w:r w:rsidRPr="00E911A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Гособоронзаказ. </w:t>
      </w:r>
      <w:r w:rsidRPr="00E911AE">
        <w:rPr>
          <w:rFonts w:ascii="Times New Roman" w:hAnsi="Times New Roman" w:cs="Times New Roman"/>
          <w:b/>
          <w:sz w:val="28"/>
          <w:szCs w:val="28"/>
        </w:rPr>
        <w:t>Закупки: регламент, процедура, контроль</w:t>
      </w:r>
      <w:r w:rsidR="00D147E0" w:rsidRPr="00E911AE">
        <w:rPr>
          <w:rFonts w:ascii="Times New Roman" w:hAnsi="Times New Roman" w:cs="Times New Roman"/>
          <w:b/>
          <w:sz w:val="28"/>
          <w:szCs w:val="28"/>
        </w:rPr>
        <w:t>»</w:t>
      </w:r>
    </w:p>
    <w:p w:rsidR="00D147E0" w:rsidRPr="00206746" w:rsidRDefault="00D147E0" w:rsidP="00D147E0">
      <w:pPr>
        <w:widowControl w:val="0"/>
        <w:autoSpaceDE w:val="0"/>
        <w:autoSpaceDN w:val="0"/>
        <w:adjustRightInd w:val="0"/>
        <w:spacing w:after="0" w:line="240" w:lineRule="auto"/>
        <w:ind w:left="567" w:right="-11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7E0" w:rsidRDefault="00D147E0" w:rsidP="00D147E0">
      <w:pPr>
        <w:widowControl w:val="0"/>
        <w:autoSpaceDE w:val="0"/>
        <w:autoSpaceDN w:val="0"/>
        <w:adjustRightInd w:val="0"/>
        <w:spacing w:after="0" w:line="240" w:lineRule="auto"/>
        <w:ind w:left="567" w:right="-11" w:hanging="567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74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При участии и методологической поддержке специалистов</w:t>
      </w:r>
      <w:r w:rsidR="00C7483E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147E0" w:rsidRPr="00E911AE" w:rsidRDefault="00D147E0" w:rsidP="00D147E0">
      <w:pPr>
        <w:widowControl w:val="0"/>
        <w:autoSpaceDE w:val="0"/>
        <w:autoSpaceDN w:val="0"/>
        <w:adjustRightInd w:val="0"/>
        <w:spacing w:after="0" w:line="240" w:lineRule="auto"/>
        <w:ind w:left="567" w:right="-11" w:hanging="567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Специализированной электронной площадки АСТ ГОЗ</w:t>
      </w:r>
    </w:p>
    <w:p w:rsidR="00E911AE" w:rsidRPr="003512A3" w:rsidRDefault="00E911AE" w:rsidP="00E911AE">
      <w:pPr>
        <w:widowControl w:val="0"/>
        <w:autoSpaceDE w:val="0"/>
        <w:autoSpaceDN w:val="0"/>
        <w:adjustRightInd w:val="0"/>
        <w:spacing w:after="0" w:line="240" w:lineRule="auto"/>
        <w:ind w:left="567" w:right="-11" w:hanging="567"/>
        <w:jc w:val="center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74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Федеральной антимонопольной службы  РФ</w:t>
      </w:r>
    </w:p>
    <w:p w:rsidR="00D147E0" w:rsidRPr="00206746" w:rsidRDefault="00D147E0" w:rsidP="00D147E0">
      <w:pPr>
        <w:widowControl w:val="0"/>
        <w:autoSpaceDE w:val="0"/>
        <w:autoSpaceDN w:val="0"/>
        <w:adjustRightInd w:val="0"/>
        <w:spacing w:after="0" w:line="240" w:lineRule="auto"/>
        <w:ind w:left="567" w:right="-11" w:hanging="567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0674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Федерального казначейства РФ</w:t>
      </w:r>
    </w:p>
    <w:p w:rsidR="00D147E0" w:rsidRPr="00206746" w:rsidRDefault="00D147E0" w:rsidP="00D147E0">
      <w:pPr>
        <w:widowControl w:val="0"/>
        <w:autoSpaceDE w:val="0"/>
        <w:autoSpaceDN w:val="0"/>
        <w:adjustRightInd w:val="0"/>
        <w:spacing w:after="0" w:line="240" w:lineRule="auto"/>
        <w:ind w:left="567" w:right="-11" w:hanging="567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20674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Министерства обороны РФ</w:t>
      </w:r>
    </w:p>
    <w:p w:rsidR="00C7483E" w:rsidRDefault="00C7483E" w:rsidP="00C7483E">
      <w:pPr>
        <w:shd w:val="clear" w:color="auto" w:fill="FFFFFF" w:themeFill="background1"/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483E" w:rsidRDefault="00C7483E" w:rsidP="00C7483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483E" w:rsidRPr="00DE20F6" w:rsidRDefault="00C7483E" w:rsidP="00C7483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20F6">
        <w:rPr>
          <w:rFonts w:ascii="Times New Roman" w:hAnsi="Times New Roman" w:cs="Times New Roman"/>
          <w:b/>
          <w:sz w:val="24"/>
          <w:szCs w:val="24"/>
        </w:rPr>
        <w:t>16 марта 2018 г, с 9:00 до 19:00</w:t>
      </w:r>
    </w:p>
    <w:p w:rsidR="00C7483E" w:rsidRPr="00DE20F6" w:rsidRDefault="00C7483E" w:rsidP="00C7483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20F6">
        <w:rPr>
          <w:rFonts w:ascii="Times New Roman" w:hAnsi="Times New Roman" w:cs="Times New Roman"/>
          <w:b/>
          <w:sz w:val="24"/>
          <w:szCs w:val="24"/>
        </w:rPr>
        <w:t xml:space="preserve">г. Санкт-Петербург, отель </w:t>
      </w:r>
      <w:proofErr w:type="spellStart"/>
      <w:r w:rsidRPr="00DE20F6">
        <w:rPr>
          <w:rFonts w:ascii="Times New Roman" w:hAnsi="Times New Roman" w:cs="Times New Roman"/>
          <w:b/>
          <w:sz w:val="24"/>
          <w:szCs w:val="24"/>
          <w:lang w:val="en-US"/>
        </w:rPr>
        <w:t>Parklane</w:t>
      </w:r>
      <w:proofErr w:type="spellEnd"/>
      <w:r w:rsidRPr="00DE2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0F6">
        <w:rPr>
          <w:rFonts w:ascii="Times New Roman" w:hAnsi="Times New Roman" w:cs="Times New Roman"/>
          <w:b/>
          <w:sz w:val="24"/>
          <w:szCs w:val="24"/>
          <w:lang w:val="en-US"/>
        </w:rPr>
        <w:t>Resort</w:t>
      </w:r>
      <w:r w:rsidRPr="00DE20F6">
        <w:rPr>
          <w:rFonts w:ascii="Times New Roman" w:hAnsi="Times New Roman" w:cs="Times New Roman"/>
          <w:b/>
          <w:sz w:val="24"/>
          <w:szCs w:val="24"/>
        </w:rPr>
        <w:t>&amp;</w:t>
      </w:r>
      <w:r w:rsidRPr="00DE20F6">
        <w:rPr>
          <w:rFonts w:ascii="Times New Roman" w:hAnsi="Times New Roman" w:cs="Times New Roman"/>
          <w:b/>
          <w:sz w:val="24"/>
          <w:szCs w:val="24"/>
          <w:lang w:val="en-US"/>
        </w:rPr>
        <w:t>SPA</w:t>
      </w:r>
    </w:p>
    <w:p w:rsidR="00C7483E" w:rsidRDefault="00C7483E" w:rsidP="007169C9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DE20F6" w:rsidRDefault="00DE20F6" w:rsidP="007169C9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7169C9" w:rsidRPr="00C7483E" w:rsidRDefault="007169C9" w:rsidP="007169C9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C7483E">
        <w:rPr>
          <w:rFonts w:ascii="Times New Roman" w:hAnsi="Times New Roman" w:cs="Times New Roman"/>
          <w:b/>
          <w:sz w:val="28"/>
          <w:szCs w:val="28"/>
        </w:rPr>
        <w:t>Спикеры конференции:</w:t>
      </w:r>
    </w:p>
    <w:p w:rsidR="007169C9" w:rsidRPr="00C7483E" w:rsidRDefault="007169C9" w:rsidP="00C7483E">
      <w:pPr>
        <w:pStyle w:val="a6"/>
        <w:numPr>
          <w:ilvl w:val="0"/>
          <w:numId w:val="30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7483E">
        <w:rPr>
          <w:rFonts w:ascii="Times New Roman" w:hAnsi="Times New Roman" w:cs="Times New Roman"/>
          <w:b/>
          <w:sz w:val="24"/>
          <w:szCs w:val="24"/>
        </w:rPr>
        <w:t xml:space="preserve">Овчинников Максим Александрович - </w:t>
      </w:r>
      <w:r w:rsidRPr="00C7483E">
        <w:rPr>
          <w:rFonts w:ascii="Times New Roman" w:hAnsi="Times New Roman" w:cs="Times New Roman"/>
          <w:sz w:val="24"/>
          <w:szCs w:val="24"/>
        </w:rPr>
        <w:t>заместитель руководителя ФАС России</w:t>
      </w:r>
    </w:p>
    <w:p w:rsidR="007169C9" w:rsidRPr="00C7483E" w:rsidRDefault="007169C9" w:rsidP="00C7483E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11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C7483E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Пудов Александр Андреевич </w:t>
      </w:r>
      <w:r w:rsidRPr="00C7483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- н</w:t>
      </w:r>
      <w:r w:rsidR="007275A8" w:rsidRPr="00C7483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ачальник У</w:t>
      </w:r>
      <w:r w:rsidRPr="00C7483E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правления контроля государственного оборонного заказа</w:t>
      </w:r>
      <w:r w:rsidR="00DE20F6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7169C9" w:rsidRDefault="007169C9" w:rsidP="00C7483E">
      <w:pPr>
        <w:pStyle w:val="1"/>
        <w:numPr>
          <w:ilvl w:val="0"/>
          <w:numId w:val="30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</w:rPr>
      </w:pPr>
      <w:r w:rsidRPr="00DC40E5">
        <w:rPr>
          <w:rFonts w:ascii="Times New Roman" w:eastAsia="Times New Roman" w:hAnsi="Times New Roman"/>
          <w:b/>
          <w:bCs/>
          <w:sz w:val="24"/>
          <w:szCs w:val="24"/>
        </w:rPr>
        <w:t>Суворов Павел Анатольевич  </w:t>
      </w:r>
      <w:r>
        <w:rPr>
          <w:rFonts w:ascii="Times New Roman" w:eastAsia="Times New Roman" w:hAnsi="Times New Roman"/>
          <w:sz w:val="24"/>
          <w:szCs w:val="24"/>
        </w:rPr>
        <w:t>- н</w:t>
      </w:r>
      <w:r w:rsidR="007275A8">
        <w:rPr>
          <w:rFonts w:ascii="Times New Roman" w:eastAsia="Times New Roman" w:hAnsi="Times New Roman"/>
          <w:sz w:val="24"/>
          <w:szCs w:val="24"/>
        </w:rPr>
        <w:t>ачальник У</w:t>
      </w:r>
      <w:r w:rsidRPr="00DC40E5">
        <w:rPr>
          <w:rFonts w:ascii="Times New Roman" w:eastAsia="Times New Roman" w:hAnsi="Times New Roman"/>
          <w:sz w:val="24"/>
          <w:szCs w:val="24"/>
        </w:rPr>
        <w:t>правления метод</w:t>
      </w:r>
      <w:r>
        <w:rPr>
          <w:rFonts w:ascii="Times New Roman" w:eastAsia="Times New Roman" w:hAnsi="Times New Roman"/>
          <w:sz w:val="24"/>
          <w:szCs w:val="24"/>
        </w:rPr>
        <w:t>ологии в сфере ГОЗ  ФАС России.</w:t>
      </w:r>
    </w:p>
    <w:p w:rsidR="00892A3A" w:rsidRDefault="00892A3A" w:rsidP="00C7483E">
      <w:pPr>
        <w:pStyle w:val="1"/>
        <w:numPr>
          <w:ilvl w:val="0"/>
          <w:numId w:val="30"/>
        </w:numPr>
        <w:shd w:val="clear" w:color="auto" w:fill="FFFFFF"/>
        <w:spacing w:after="0" w:line="300" w:lineRule="atLeast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92A3A">
        <w:rPr>
          <w:rFonts w:ascii="Times New Roman" w:eastAsia="Times New Roman" w:hAnsi="Times New Roman"/>
          <w:b/>
          <w:sz w:val="24"/>
          <w:szCs w:val="24"/>
        </w:rPr>
        <w:t>Кордыш</w:t>
      </w:r>
      <w:proofErr w:type="spellEnd"/>
      <w:r w:rsidRPr="00892A3A">
        <w:rPr>
          <w:rFonts w:ascii="Times New Roman" w:eastAsia="Times New Roman" w:hAnsi="Times New Roman"/>
          <w:b/>
          <w:sz w:val="24"/>
          <w:szCs w:val="24"/>
        </w:rPr>
        <w:t xml:space="preserve"> Феликс Семенович</w:t>
      </w:r>
      <w:r>
        <w:rPr>
          <w:rFonts w:ascii="Times New Roman" w:eastAsia="Times New Roman" w:hAnsi="Times New Roman"/>
          <w:sz w:val="24"/>
          <w:szCs w:val="24"/>
        </w:rPr>
        <w:t xml:space="preserve"> – генеральный директор ООО </w:t>
      </w:r>
      <w:r w:rsidR="00DE20F6"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</w:rPr>
        <w:t>АСТ ГОЗ»</w:t>
      </w:r>
      <w:r w:rsidR="00166307">
        <w:rPr>
          <w:rFonts w:ascii="Times New Roman" w:eastAsia="Times New Roman" w:hAnsi="Times New Roman"/>
          <w:sz w:val="24"/>
          <w:szCs w:val="24"/>
        </w:rPr>
        <w:t>.</w:t>
      </w:r>
    </w:p>
    <w:p w:rsidR="00166307" w:rsidRPr="00166307" w:rsidRDefault="001159F3" w:rsidP="00166307">
      <w:pPr>
        <w:pStyle w:val="1"/>
        <w:numPr>
          <w:ilvl w:val="0"/>
          <w:numId w:val="30"/>
        </w:numPr>
        <w:shd w:val="clear" w:color="auto" w:fill="FFFFFF"/>
        <w:spacing w:before="240" w:after="0" w:line="240" w:lineRule="auto"/>
        <w:rPr>
          <w:rStyle w:val="a8"/>
          <w:rFonts w:ascii="Times New Roman" w:eastAsia="Times New Roman" w:hAnsi="Times New Roman"/>
          <w:b/>
          <w:bCs/>
          <w:i w:val="0"/>
          <w:iCs w:val="0"/>
          <w:sz w:val="24"/>
          <w:szCs w:val="24"/>
        </w:rPr>
      </w:pPr>
      <w:r w:rsidRPr="00166307">
        <w:rPr>
          <w:rStyle w:val="a8"/>
          <w:rFonts w:ascii="Times New Roman" w:hAnsi="Times New Roman"/>
          <w:b/>
          <w:i w:val="0"/>
          <w:sz w:val="24"/>
          <w:szCs w:val="24"/>
          <w:shd w:val="clear" w:color="auto" w:fill="FFFFFF"/>
        </w:rPr>
        <w:t>Акименко Аркадий Георгиевич</w:t>
      </w:r>
      <w:r w:rsidRPr="00166307">
        <w:rPr>
          <w:rStyle w:val="a8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- начальник отдела конкурентных торгов ООО «АСТ ГОЗ»</w:t>
      </w:r>
      <w:r w:rsidR="00166307">
        <w:rPr>
          <w:rStyle w:val="a8"/>
          <w:rFonts w:ascii="Times New Roman" w:hAnsi="Times New Roman"/>
          <w:i w:val="0"/>
          <w:sz w:val="24"/>
          <w:szCs w:val="24"/>
          <w:shd w:val="clear" w:color="auto" w:fill="FFFFFF"/>
        </w:rPr>
        <w:t>.</w:t>
      </w:r>
    </w:p>
    <w:p w:rsidR="00166307" w:rsidRPr="00166307" w:rsidRDefault="00166307" w:rsidP="00166307">
      <w:pPr>
        <w:pStyle w:val="1"/>
        <w:numPr>
          <w:ilvl w:val="0"/>
          <w:numId w:val="30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166307">
        <w:rPr>
          <w:rFonts w:ascii="Times New Roman" w:hAnsi="Times New Roman"/>
          <w:b/>
          <w:sz w:val="24"/>
          <w:szCs w:val="24"/>
        </w:rPr>
        <w:t>Довгий</w:t>
      </w:r>
      <w:proofErr w:type="spellEnd"/>
      <w:r w:rsidRPr="00166307">
        <w:rPr>
          <w:rFonts w:ascii="Times New Roman" w:hAnsi="Times New Roman"/>
          <w:b/>
          <w:sz w:val="24"/>
          <w:szCs w:val="24"/>
        </w:rPr>
        <w:t xml:space="preserve"> Владимир Иванович</w:t>
      </w:r>
      <w:r w:rsidRPr="00166307">
        <w:rPr>
          <w:rFonts w:ascii="Times New Roman" w:hAnsi="Times New Roman"/>
          <w:sz w:val="24"/>
          <w:szCs w:val="24"/>
        </w:rPr>
        <w:t xml:space="preserve"> -</w:t>
      </w:r>
      <w:r w:rsidRPr="00166307">
        <w:rPr>
          <w:rFonts w:ascii="Times New Roman" w:hAnsi="Times New Roman"/>
          <w:b/>
          <w:sz w:val="24"/>
          <w:szCs w:val="24"/>
        </w:rPr>
        <w:t xml:space="preserve"> </w:t>
      </w:r>
      <w:r w:rsidRPr="00166307">
        <w:rPr>
          <w:rFonts w:ascii="Times New Roman" w:hAnsi="Times New Roman"/>
          <w:sz w:val="24"/>
          <w:szCs w:val="24"/>
        </w:rPr>
        <w:t>генеральный директор Межведомственного аналитического центра.</w:t>
      </w:r>
    </w:p>
    <w:p w:rsidR="007169C9" w:rsidRPr="001159F3" w:rsidRDefault="00052D0F" w:rsidP="00C7483E">
      <w:pPr>
        <w:pStyle w:val="1"/>
        <w:numPr>
          <w:ilvl w:val="0"/>
          <w:numId w:val="31"/>
        </w:numPr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Федеральное казначейство России</w:t>
      </w:r>
    </w:p>
    <w:p w:rsidR="007275A8" w:rsidRPr="004629DB" w:rsidRDefault="007275A8" w:rsidP="00C7483E">
      <w:pPr>
        <w:pStyle w:val="1"/>
        <w:numPr>
          <w:ilvl w:val="0"/>
          <w:numId w:val="31"/>
        </w:numPr>
        <w:shd w:val="clear" w:color="auto" w:fill="FFFFFF"/>
        <w:spacing w:after="0" w:line="30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629DB">
        <w:rPr>
          <w:rFonts w:ascii="Times New Roman" w:hAnsi="Times New Roman"/>
          <w:b/>
          <w:sz w:val="24"/>
          <w:szCs w:val="24"/>
          <w:shd w:val="clear" w:color="auto" w:fill="FFFFFF"/>
        </w:rPr>
        <w:t>Министерство финансов России</w:t>
      </w:r>
    </w:p>
    <w:p w:rsidR="008A528C" w:rsidRDefault="007275A8" w:rsidP="00C7483E">
      <w:pPr>
        <w:pStyle w:val="1"/>
        <w:numPr>
          <w:ilvl w:val="0"/>
          <w:numId w:val="31"/>
        </w:numPr>
        <w:shd w:val="clear" w:color="auto" w:fill="FFFFFF"/>
        <w:spacing w:after="0" w:line="30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629DB">
        <w:rPr>
          <w:rFonts w:ascii="Times New Roman" w:hAnsi="Times New Roman"/>
          <w:b/>
          <w:sz w:val="24"/>
          <w:szCs w:val="24"/>
          <w:shd w:val="clear" w:color="auto" w:fill="FFFFFF"/>
        </w:rPr>
        <w:t>Департамент Государственных закупок Минобороны России</w:t>
      </w:r>
    </w:p>
    <w:p w:rsidR="00864ECF" w:rsidRDefault="00864ECF" w:rsidP="00864ECF">
      <w:pPr>
        <w:pStyle w:val="1"/>
        <w:shd w:val="clear" w:color="auto" w:fill="FFFFFF"/>
        <w:spacing w:after="0" w:line="300" w:lineRule="atLeast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A528C" w:rsidRDefault="008A528C" w:rsidP="007169C9">
      <w:pPr>
        <w:pStyle w:val="1"/>
        <w:shd w:val="clear" w:color="auto" w:fill="FFFFFF"/>
        <w:spacing w:after="0" w:line="300" w:lineRule="atLeast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275A8" w:rsidRPr="006C25F5" w:rsidRDefault="006C25F5" w:rsidP="00166307">
      <w:pPr>
        <w:pStyle w:val="1"/>
        <w:shd w:val="clear" w:color="auto" w:fill="FFFFFF"/>
        <w:spacing w:after="0" w:line="300" w:lineRule="atLeast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I</w:t>
      </w:r>
      <w:r w:rsidRPr="006C25F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="00E911AE" w:rsidRPr="00E911A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Обзор</w:t>
      </w:r>
      <w:proofErr w:type="gramEnd"/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ключевых новаций в законодательстве для </w:t>
      </w:r>
      <w:r w:rsidR="008A528C">
        <w:rPr>
          <w:rFonts w:ascii="Times New Roman" w:hAnsi="Times New Roman"/>
          <w:b/>
          <w:sz w:val="24"/>
          <w:szCs w:val="24"/>
          <w:shd w:val="clear" w:color="auto" w:fill="FFFFFF"/>
        </w:rPr>
        <w:t>заказчиков и исполнителей государственного оборонного заказа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Актуальные </w:t>
      </w:r>
      <w:r w:rsidR="008A528C">
        <w:rPr>
          <w:rFonts w:ascii="Times New Roman" w:hAnsi="Times New Roman"/>
          <w:b/>
          <w:sz w:val="24"/>
          <w:szCs w:val="24"/>
          <w:shd w:val="clear" w:color="auto" w:fill="FFFFFF"/>
        </w:rPr>
        <w:t>вопросы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правоприменительной практики в части закупочных процедур, казначейского и банковск</w:t>
      </w:r>
      <w:r w:rsidR="008A528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ого сопровождения контрактов и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ценообразования.</w:t>
      </w:r>
    </w:p>
    <w:p w:rsidR="006C25F5" w:rsidRPr="006C25F5" w:rsidRDefault="006C25F5" w:rsidP="00E911AE">
      <w:pPr>
        <w:pStyle w:val="1"/>
        <w:shd w:val="clear" w:color="auto" w:fill="FFFFFF"/>
        <w:spacing w:after="0" w:line="300" w:lineRule="atLeast"/>
        <w:ind w:left="0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C25F5" w:rsidRPr="00E911AE" w:rsidRDefault="006C25F5" w:rsidP="00E911AE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AE">
        <w:rPr>
          <w:rFonts w:ascii="Times New Roman" w:hAnsi="Times New Roman" w:cs="Times New Roman"/>
          <w:sz w:val="24"/>
          <w:szCs w:val="24"/>
        </w:rPr>
        <w:t>Постановление Правительства РФ от 27.11.2017 № 1428 (в ред. ПП от 06.12.2017 № 1476)</w:t>
      </w:r>
    </w:p>
    <w:p w:rsidR="006C25F5" w:rsidRPr="00E911AE" w:rsidRDefault="006C25F5" w:rsidP="00E911AE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Минфина России от 08.12.2017 N 221н (Об утверждении критериев </w:t>
      </w:r>
      <w:r w:rsidRPr="00E91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приостановления операций по лицевым счетам, </w:t>
      </w:r>
      <w:r w:rsidRPr="00E91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открытым в ТО ФК при казначейском сопровождении средств государственного оборонного заказа);</w:t>
      </w:r>
    </w:p>
    <w:p w:rsidR="006C25F5" w:rsidRPr="00E911AE" w:rsidRDefault="006C25F5" w:rsidP="00E911AE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Минфина России от 08.12.2017 N 220н (Об утверждении Порядка осуществления ТО ФК </w:t>
      </w:r>
      <w:r w:rsidRPr="00E91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санкционирования расходов при казначейском сопровождении целевых средств);</w:t>
      </w:r>
    </w:p>
    <w:p w:rsidR="006C25F5" w:rsidRPr="00E911AE" w:rsidRDefault="006C25F5" w:rsidP="00E911AE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в 223-ФЗ </w:t>
      </w:r>
      <w:r w:rsidRPr="00E911AE">
        <w:rPr>
          <w:rFonts w:ascii="Times New Roman" w:eastAsia="Times New Roman" w:hAnsi="Times New Roman" w:cs="Times New Roman"/>
          <w:sz w:val="24"/>
          <w:szCs w:val="24"/>
          <w:lang w:eastAsia="ru-RU"/>
        </w:rPr>
        <w:t>(496-ФЗ от 31.12.2017 и 505-ФЗ от 31.12.2017) и </w:t>
      </w:r>
      <w:r w:rsidRPr="00E91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44-ФЗ </w:t>
      </w:r>
      <w:r w:rsidRPr="00E911AE">
        <w:rPr>
          <w:rFonts w:ascii="Times New Roman" w:eastAsia="Times New Roman" w:hAnsi="Times New Roman" w:cs="Times New Roman"/>
          <w:sz w:val="24"/>
          <w:szCs w:val="24"/>
          <w:lang w:eastAsia="ru-RU"/>
        </w:rPr>
        <w:t>(504-ФЗ от 31.12.2017);</w:t>
      </w:r>
    </w:p>
    <w:p w:rsidR="00C7483E" w:rsidRPr="00C7483E" w:rsidRDefault="006C25F5" w:rsidP="00E911AE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8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 Президента РФ от 01.01.2018 N 5 «О внесении изменений в </w:t>
      </w:r>
      <w:r w:rsidRPr="00C74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сведений, отнесенных к государственной тайне».</w:t>
      </w:r>
    </w:p>
    <w:p w:rsidR="00292EBE" w:rsidRPr="00C7483E" w:rsidRDefault="006C25F5" w:rsidP="00E911AE">
      <w:pPr>
        <w:pStyle w:val="a6"/>
        <w:numPr>
          <w:ilvl w:val="0"/>
          <w:numId w:val="27"/>
        </w:num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C7483E">
        <w:rPr>
          <w:rFonts w:ascii="Times New Roman" w:eastAsia="Times New Roman" w:hAnsi="Times New Roman" w:cs="Times New Roman"/>
          <w:sz w:val="24"/>
          <w:szCs w:val="24"/>
          <w:lang w:eastAsia="ru-RU"/>
        </w:rPr>
        <w:t>481-ФЗ от 31.12.2017 (Новая редакция 275-ФЗ </w:t>
      </w:r>
      <w:r w:rsidRPr="00C74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уполномоченных банков);</w:t>
      </w:r>
    </w:p>
    <w:p w:rsidR="007A678E" w:rsidRPr="00F863DE" w:rsidRDefault="008A528C" w:rsidP="00C7483E">
      <w:pPr>
        <w:pStyle w:val="msolistparagraphmailrucssattributepostfixmailrucssattributepostfix"/>
        <w:shd w:val="clear" w:color="auto" w:fill="FFFFFF"/>
        <w:rPr>
          <w:b/>
        </w:rPr>
      </w:pPr>
      <w:r>
        <w:rPr>
          <w:b/>
          <w:lang w:val="en-US"/>
        </w:rPr>
        <w:t>II</w:t>
      </w:r>
      <w:proofErr w:type="gramStart"/>
      <w:r w:rsidR="00F863DE" w:rsidRPr="00F863DE">
        <w:rPr>
          <w:b/>
        </w:rPr>
        <w:t xml:space="preserve">. </w:t>
      </w:r>
      <w:r w:rsidR="00E911AE" w:rsidRPr="00E911AE">
        <w:rPr>
          <w:b/>
        </w:rPr>
        <w:t xml:space="preserve"> </w:t>
      </w:r>
      <w:r w:rsidR="007A678E" w:rsidRPr="00F863DE">
        <w:rPr>
          <w:b/>
        </w:rPr>
        <w:t>Особенности</w:t>
      </w:r>
      <w:proofErr w:type="gramEnd"/>
      <w:r w:rsidR="007A678E" w:rsidRPr="00F863DE">
        <w:rPr>
          <w:b/>
        </w:rPr>
        <w:t xml:space="preserve"> проведения закрытых процедур закупок на специализированной электронной площадке АСТ ГОЗ:</w:t>
      </w:r>
    </w:p>
    <w:p w:rsidR="007A678E" w:rsidRPr="00424F8E" w:rsidRDefault="007A678E" w:rsidP="00E911AE">
      <w:pPr>
        <w:pStyle w:val="msolistparagraphmailrucssattributepostfixmailrucssattributepostfix"/>
        <w:numPr>
          <w:ilvl w:val="0"/>
          <w:numId w:val="27"/>
        </w:numPr>
        <w:shd w:val="clear" w:color="auto" w:fill="FFFFFF"/>
      </w:pPr>
      <w:r w:rsidRPr="00424F8E">
        <w:t>Обзор изменений нормативной базы в части проведения закры</w:t>
      </w:r>
      <w:r w:rsidR="008A528C">
        <w:t>тых закупок в электронной форме.</w:t>
      </w:r>
    </w:p>
    <w:p w:rsidR="007A678E" w:rsidRDefault="007A678E" w:rsidP="00E911AE">
      <w:pPr>
        <w:pStyle w:val="msolistparagraphmailrucssattributepostfixmailrucssattributepostfix"/>
        <w:numPr>
          <w:ilvl w:val="0"/>
          <w:numId w:val="27"/>
        </w:numPr>
        <w:shd w:val="clear" w:color="auto" w:fill="FFFFFF"/>
      </w:pPr>
      <w:r w:rsidRPr="00424F8E">
        <w:t>Проведение закрытых аукционов в соответствии с постановлением Правительства РФ от 27.11.2017 № 1428 (в ред. ПП от 06.12.2017 № 1476) на специализированн</w:t>
      </w:r>
      <w:r w:rsidR="008A528C">
        <w:t>ой электронной площадке АСТ ГОЗ.</w:t>
      </w:r>
    </w:p>
    <w:p w:rsidR="00D147E0" w:rsidRPr="007A678E" w:rsidRDefault="008A528C" w:rsidP="00E911AE">
      <w:pPr>
        <w:pStyle w:val="msolistparagraphmailrucssattributepostfixmailrucssattributepostfix"/>
        <w:numPr>
          <w:ilvl w:val="0"/>
          <w:numId w:val="27"/>
        </w:numPr>
        <w:shd w:val="clear" w:color="auto" w:fill="FFFFFF"/>
      </w:pPr>
      <w:r>
        <w:t>О</w:t>
      </w:r>
      <w:r w:rsidR="007A678E" w:rsidRPr="00424F8E">
        <w:t>собенности проведения закрытых аукционов (порядок, сроки, практика);</w:t>
      </w:r>
      <w:r w:rsidR="007A678E" w:rsidRPr="007A678E">
        <w:t xml:space="preserve"> </w:t>
      </w:r>
      <w:r w:rsidR="007A678E">
        <w:t xml:space="preserve">участие </w:t>
      </w:r>
      <w:r w:rsidR="007A678E" w:rsidRPr="00424F8E">
        <w:t>в закрытых аукционах, осуществляемых</w:t>
      </w:r>
      <w:r w:rsidR="00DE20F6">
        <w:t xml:space="preserve"> в электронной форме на АСТ ГОЗ.</w:t>
      </w:r>
    </w:p>
    <w:p w:rsidR="001261D5" w:rsidRPr="00F863DE" w:rsidRDefault="007A678E" w:rsidP="00DE20F6">
      <w:pPr>
        <w:pStyle w:val="msolistparagraphmailrucssattributepostfixmailrucssattributepostfix"/>
        <w:shd w:val="clear" w:color="auto" w:fill="FFFFFF"/>
        <w:rPr>
          <w:b/>
        </w:rPr>
      </w:pPr>
      <w:r w:rsidRPr="00F863DE">
        <w:rPr>
          <w:b/>
          <w:lang w:val="en-US"/>
        </w:rPr>
        <w:t>II</w:t>
      </w:r>
      <w:r w:rsidR="008A528C">
        <w:rPr>
          <w:b/>
          <w:lang w:val="en-US"/>
        </w:rPr>
        <w:t>I</w:t>
      </w:r>
      <w:r w:rsidR="00F863DE">
        <w:rPr>
          <w:b/>
        </w:rPr>
        <w:t>.</w:t>
      </w:r>
      <w:proofErr w:type="gramStart"/>
      <w:r w:rsidR="00F863DE">
        <w:rPr>
          <w:b/>
        </w:rPr>
        <w:t> </w:t>
      </w:r>
      <w:r w:rsidR="00E911AE" w:rsidRPr="00E911AE">
        <w:rPr>
          <w:b/>
        </w:rPr>
        <w:t xml:space="preserve"> </w:t>
      </w:r>
      <w:r w:rsidR="001261D5" w:rsidRPr="00F863DE">
        <w:rPr>
          <w:b/>
        </w:rPr>
        <w:t>Презентация</w:t>
      </w:r>
      <w:proofErr w:type="gramEnd"/>
      <w:r w:rsidR="001261D5" w:rsidRPr="00F863DE">
        <w:rPr>
          <w:b/>
        </w:rPr>
        <w:t xml:space="preserve"> специализированн</w:t>
      </w:r>
      <w:r w:rsidR="00424F8E" w:rsidRPr="00F863DE">
        <w:rPr>
          <w:b/>
        </w:rPr>
        <w:t>ой электронной площадки АСТ ГОЗ</w:t>
      </w:r>
    </w:p>
    <w:p w:rsidR="001261D5" w:rsidRPr="00424F8E" w:rsidRDefault="001261D5" w:rsidP="00E911AE">
      <w:pPr>
        <w:pStyle w:val="msolistparagraphmailrucssattributepostfixmailrucssattributepostfix"/>
        <w:numPr>
          <w:ilvl w:val="0"/>
          <w:numId w:val="27"/>
        </w:numPr>
        <w:shd w:val="clear" w:color="auto" w:fill="FFFFFF"/>
      </w:pPr>
      <w:r w:rsidRPr="00424F8E">
        <w:t>Предпосылки созда</w:t>
      </w:r>
      <w:r w:rsidR="008A528C">
        <w:t>ния специализированной площадки,</w:t>
      </w:r>
      <w:r w:rsidR="002C73EE" w:rsidRPr="00424F8E">
        <w:t xml:space="preserve"> и</w:t>
      </w:r>
      <w:r w:rsidR="008A528C">
        <w:t>стория разработки.</w:t>
      </w:r>
    </w:p>
    <w:p w:rsidR="001261D5" w:rsidRPr="00424F8E" w:rsidRDefault="001261D5" w:rsidP="00E911AE">
      <w:pPr>
        <w:pStyle w:val="msolistparagraphmailrucssattributepostfixmailrucssattributepostfix"/>
        <w:numPr>
          <w:ilvl w:val="0"/>
          <w:numId w:val="27"/>
        </w:numPr>
        <w:shd w:val="clear" w:color="auto" w:fill="FFFFFF"/>
      </w:pPr>
      <w:r w:rsidRPr="00424F8E">
        <w:t>Меры п</w:t>
      </w:r>
      <w:r w:rsidR="008A528C">
        <w:t>о обеспечению защиты информации.</w:t>
      </w:r>
    </w:p>
    <w:p w:rsidR="001261D5" w:rsidRPr="00424F8E" w:rsidRDefault="001261D5" w:rsidP="00E911AE">
      <w:pPr>
        <w:pStyle w:val="msolistparagraphmailrucssattributepostfixmailrucssattributepostfix"/>
        <w:numPr>
          <w:ilvl w:val="0"/>
          <w:numId w:val="27"/>
        </w:numPr>
        <w:shd w:val="clear" w:color="auto" w:fill="FFFFFF"/>
      </w:pPr>
      <w:r w:rsidRPr="00424F8E">
        <w:t>Отличительные особ</w:t>
      </w:r>
      <w:r w:rsidR="008A528C">
        <w:t>енности и ключевые преимущества.</w:t>
      </w:r>
    </w:p>
    <w:p w:rsidR="001261D5" w:rsidRPr="00424F8E" w:rsidRDefault="008A528C" w:rsidP="00E911AE">
      <w:pPr>
        <w:pStyle w:val="msolistparagraphmailrucssattributepostfixmailrucssattributepostfix"/>
        <w:numPr>
          <w:ilvl w:val="0"/>
          <w:numId w:val="27"/>
        </w:numPr>
        <w:shd w:val="clear" w:color="auto" w:fill="FFFFFF"/>
      </w:pPr>
      <w:r>
        <w:t xml:space="preserve">Основные </w:t>
      </w:r>
      <w:r w:rsidR="001261D5" w:rsidRPr="00424F8E">
        <w:t>зака</w:t>
      </w:r>
      <w:r w:rsidR="00424F8E" w:rsidRPr="00424F8E">
        <w:t xml:space="preserve">зчики и размещаемые ими закупки </w:t>
      </w:r>
      <w:r w:rsidR="001261D5" w:rsidRPr="00424F8E">
        <w:t xml:space="preserve">в рамках </w:t>
      </w:r>
      <w:r>
        <w:t>№ 223-ФЗ и № 44-ФЗ.</w:t>
      </w:r>
    </w:p>
    <w:p w:rsidR="001261D5" w:rsidRPr="00424F8E" w:rsidRDefault="001261D5" w:rsidP="00E911AE">
      <w:pPr>
        <w:pStyle w:val="msolistparagraphmailrucssattributepostfixmailrucssattributepostfix"/>
        <w:numPr>
          <w:ilvl w:val="0"/>
          <w:numId w:val="27"/>
        </w:numPr>
        <w:shd w:val="clear" w:color="auto" w:fill="FFFFFF"/>
      </w:pPr>
      <w:r w:rsidRPr="00424F8E">
        <w:t>Цели и задачи специализированн</w:t>
      </w:r>
      <w:r w:rsidR="008A528C">
        <w:t>ой электронной площадки АСТ ГОЗ.</w:t>
      </w:r>
    </w:p>
    <w:p w:rsidR="001261D5" w:rsidRPr="00424F8E" w:rsidRDefault="001261D5" w:rsidP="00E911AE">
      <w:pPr>
        <w:pStyle w:val="msolistparagraphmailrucssattributepostfixmailrucssattributepostfix"/>
        <w:numPr>
          <w:ilvl w:val="0"/>
          <w:numId w:val="27"/>
        </w:numPr>
        <w:shd w:val="clear" w:color="auto" w:fill="FFFFFF"/>
      </w:pPr>
      <w:r w:rsidRPr="00424F8E">
        <w:t>Подключение к специализированн</w:t>
      </w:r>
      <w:r w:rsidR="00424F8E" w:rsidRPr="00424F8E">
        <w:t xml:space="preserve">ой электронной площадке </w:t>
      </w:r>
      <w:r w:rsidR="008A528C">
        <w:t xml:space="preserve"> и п</w:t>
      </w:r>
      <w:r w:rsidRPr="00424F8E">
        <w:t>орядок допуска абон</w:t>
      </w:r>
      <w:r w:rsidR="008A528C">
        <w:t>ентов в защищенную сеть.</w:t>
      </w:r>
    </w:p>
    <w:p w:rsidR="00292EBE" w:rsidRDefault="001261D5" w:rsidP="00E911AE">
      <w:pPr>
        <w:pStyle w:val="msolistparagraphmailrucssattributepostfixmailrucssattributepostfix"/>
        <w:numPr>
          <w:ilvl w:val="0"/>
          <w:numId w:val="27"/>
        </w:numPr>
        <w:shd w:val="clear" w:color="auto" w:fill="FFFFFF"/>
      </w:pPr>
      <w:r w:rsidRPr="00424F8E">
        <w:t xml:space="preserve">Схема подключения </w:t>
      </w:r>
      <w:r w:rsidR="008A528C">
        <w:t xml:space="preserve"> </w:t>
      </w:r>
      <w:r w:rsidRPr="00424F8E">
        <w:t>абонентов к ресурсам АСТ ГОЗ</w:t>
      </w:r>
      <w:r w:rsidR="008A528C">
        <w:t xml:space="preserve"> и регистрация </w:t>
      </w:r>
      <w:r w:rsidR="008A528C" w:rsidRPr="00424F8E">
        <w:t>на специализированной электронной площадке.</w:t>
      </w:r>
    </w:p>
    <w:p w:rsidR="0027478B" w:rsidRDefault="008A528C" w:rsidP="00C7483E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11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proofErr w:type="gramStart"/>
      <w:r w:rsidR="00F863DE" w:rsidRPr="00E91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911AE" w:rsidRPr="00E91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63DE" w:rsidRPr="00E91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Казначейское</w:t>
      </w:r>
      <w:proofErr w:type="gramEnd"/>
      <w:r w:rsidR="00F863DE" w:rsidRPr="00E91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сопровождение государственных контрактов и контрактов в сфере государственного оборонного заказа</w:t>
      </w:r>
    </w:p>
    <w:p w:rsidR="00C7483E" w:rsidRPr="00E911AE" w:rsidRDefault="00C7483E" w:rsidP="00C7483E">
      <w:pPr>
        <w:pStyle w:val="a6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78B" w:rsidRPr="00E911AE" w:rsidRDefault="0027478B" w:rsidP="00E911AE">
      <w:pPr>
        <w:pStyle w:val="a6"/>
        <w:numPr>
          <w:ilvl w:val="0"/>
          <w:numId w:val="27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процедур казначейского сопровождения целевых средств, предоставленных из федерального бюджета.</w:t>
      </w:r>
    </w:p>
    <w:p w:rsidR="0027478B" w:rsidRPr="00E911AE" w:rsidRDefault="0027478B" w:rsidP="00E911AE">
      <w:pPr>
        <w:pStyle w:val="a6"/>
        <w:numPr>
          <w:ilvl w:val="0"/>
          <w:numId w:val="27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лицевых счетов для учета операций </w:t>
      </w:r>
      <w:proofErr w:type="spellStart"/>
      <w:r w:rsidRPr="00E91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неучастников</w:t>
      </w:r>
      <w:proofErr w:type="spellEnd"/>
      <w:r w:rsidRPr="00E9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процесса.</w:t>
      </w:r>
    </w:p>
    <w:p w:rsidR="0027478B" w:rsidRPr="00E911AE" w:rsidRDefault="0027478B" w:rsidP="00E911AE">
      <w:pPr>
        <w:pStyle w:val="a6"/>
        <w:numPr>
          <w:ilvl w:val="0"/>
          <w:numId w:val="27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рекомендации по вопросам обслуживания в территориальных органах Федерального казначейства. Порядок приостановления операций на лицевых счетах и отзыва лимитов бюджетных обязательств</w:t>
      </w:r>
      <w:r w:rsidRPr="00E91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E9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478B" w:rsidRPr="00E911AE" w:rsidRDefault="0027478B" w:rsidP="00E911AE">
      <w:pPr>
        <w:pStyle w:val="a6"/>
        <w:numPr>
          <w:ilvl w:val="0"/>
          <w:numId w:val="27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Федерального казначейства, регламентирующие процедуры казначейского сопровождения, сроки и формы отчетности.</w:t>
      </w:r>
      <w:r w:rsidRPr="00E911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478B" w:rsidRPr="00E911AE" w:rsidRDefault="0027478B" w:rsidP="00E911AE">
      <w:pPr>
        <w:pStyle w:val="a6"/>
        <w:numPr>
          <w:ilvl w:val="0"/>
          <w:numId w:val="27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Казначейское сопровождение авансовых платежей по ГОЗ. Схема интеграции банковского и казначейского сопровождения. </w:t>
      </w:r>
    </w:p>
    <w:p w:rsidR="0027478B" w:rsidRPr="00E911AE" w:rsidRDefault="0027478B" w:rsidP="00E911AE">
      <w:pPr>
        <w:pStyle w:val="a6"/>
        <w:numPr>
          <w:ilvl w:val="0"/>
          <w:numId w:val="27"/>
        </w:num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AE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контроля исполнения  контрактов перед оплатой. Разрешенные операции и ограничения. Ограничения для закупок у нерезидентов.</w:t>
      </w:r>
    </w:p>
    <w:p w:rsidR="0027478B" w:rsidRPr="00E911AE" w:rsidRDefault="008A528C" w:rsidP="00E911AE">
      <w:pPr>
        <w:pStyle w:val="a6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 w:rsidR="00D96284" w:rsidRPr="00E9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расчетов, у</w:t>
      </w:r>
      <w:r w:rsidR="0027478B" w:rsidRPr="00E91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 и порядок перечисления прибыли.</w:t>
      </w:r>
    </w:p>
    <w:p w:rsidR="007275A8" w:rsidRDefault="0027478B" w:rsidP="00E911AE">
      <w:pPr>
        <w:pStyle w:val="a6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и порядок приостановления </w:t>
      </w:r>
      <w:r w:rsidR="00D96284" w:rsidRPr="00E91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возобновления операций </w:t>
      </w:r>
      <w:r w:rsidRPr="00E91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</w:t>
      </w:r>
      <w:r w:rsidR="00D96284" w:rsidRPr="00E911A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лицевому счету.</w:t>
      </w:r>
    </w:p>
    <w:p w:rsidR="001261D5" w:rsidRPr="00F863DE" w:rsidRDefault="001261D5" w:rsidP="00C7483E">
      <w:pPr>
        <w:pStyle w:val="msolistparagraphmailrucssattributepostfixmailrucssattributepostfix"/>
        <w:numPr>
          <w:ilvl w:val="0"/>
          <w:numId w:val="28"/>
        </w:numPr>
        <w:shd w:val="clear" w:color="auto" w:fill="FFFFFF"/>
        <w:tabs>
          <w:tab w:val="left" w:pos="426"/>
        </w:tabs>
        <w:ind w:left="0" w:firstLine="0"/>
        <w:rPr>
          <w:b/>
        </w:rPr>
      </w:pPr>
      <w:r w:rsidRPr="00F863DE">
        <w:rPr>
          <w:b/>
        </w:rPr>
        <w:t xml:space="preserve">Вопросы применения Положения о государственном регулировании цен на продукцию, поставляемую по ГОЗ </w:t>
      </w:r>
    </w:p>
    <w:p w:rsidR="001261D5" w:rsidRPr="00E911AE" w:rsidRDefault="001261D5" w:rsidP="00E911AE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911AE">
        <w:rPr>
          <w:rFonts w:ascii="Times New Roman" w:hAnsi="Times New Roman" w:cs="Times New Roman"/>
          <w:sz w:val="24"/>
          <w:szCs w:val="24"/>
        </w:rPr>
        <w:t xml:space="preserve">Положение о государственном регулировании цен на продукцию, поставляемую по ГОЗ, утвержденное постановлением </w:t>
      </w:r>
      <w:r w:rsidR="007275A8" w:rsidRPr="00E911AE">
        <w:rPr>
          <w:rFonts w:ascii="Times New Roman" w:hAnsi="Times New Roman" w:cs="Times New Roman"/>
          <w:sz w:val="24"/>
          <w:szCs w:val="24"/>
        </w:rPr>
        <w:t xml:space="preserve">Правительства РФ от 02.12.2017 </w:t>
      </w:r>
      <w:r w:rsidR="00F863DE" w:rsidRPr="00E911AE">
        <w:rPr>
          <w:rFonts w:ascii="Times New Roman" w:hAnsi="Times New Roman" w:cs="Times New Roman"/>
          <w:sz w:val="24"/>
          <w:szCs w:val="24"/>
        </w:rPr>
        <w:t>1465.</w:t>
      </w:r>
    </w:p>
    <w:p w:rsidR="001261D5" w:rsidRPr="00E911AE" w:rsidRDefault="008A528C" w:rsidP="00E911AE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911AE">
        <w:rPr>
          <w:rFonts w:ascii="Times New Roman" w:hAnsi="Times New Roman" w:cs="Times New Roman"/>
          <w:sz w:val="24"/>
          <w:szCs w:val="24"/>
        </w:rPr>
        <w:lastRenderedPageBreak/>
        <w:t>Структура</w:t>
      </w:r>
      <w:r w:rsidR="001261D5" w:rsidRPr="00E911AE">
        <w:rPr>
          <w:rFonts w:ascii="Times New Roman" w:hAnsi="Times New Roman" w:cs="Times New Roman"/>
          <w:sz w:val="24"/>
          <w:szCs w:val="24"/>
        </w:rPr>
        <w:t xml:space="preserve"> и содержание нового Положения о государственном регулировании цен на </w:t>
      </w:r>
      <w:r w:rsidRPr="00E911AE">
        <w:rPr>
          <w:rFonts w:ascii="Times New Roman" w:hAnsi="Times New Roman" w:cs="Times New Roman"/>
          <w:sz w:val="24"/>
          <w:szCs w:val="24"/>
        </w:rPr>
        <w:t>продукцию, поставляемую по ГОЗ.</w:t>
      </w:r>
    </w:p>
    <w:p w:rsidR="001261D5" w:rsidRPr="00E911AE" w:rsidRDefault="008A528C" w:rsidP="00E911AE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911AE">
        <w:rPr>
          <w:rFonts w:ascii="Times New Roman" w:hAnsi="Times New Roman" w:cs="Times New Roman"/>
          <w:sz w:val="24"/>
          <w:szCs w:val="24"/>
        </w:rPr>
        <w:t>П</w:t>
      </w:r>
      <w:r w:rsidR="001261D5" w:rsidRPr="00E911AE">
        <w:rPr>
          <w:rFonts w:ascii="Times New Roman" w:hAnsi="Times New Roman" w:cs="Times New Roman"/>
          <w:sz w:val="24"/>
          <w:szCs w:val="24"/>
        </w:rPr>
        <w:t>орядок и условия применения видов цен на продукцию и услуги, поставляемы</w:t>
      </w:r>
      <w:r w:rsidRPr="00E911AE">
        <w:rPr>
          <w:rFonts w:ascii="Times New Roman" w:hAnsi="Times New Roman" w:cs="Times New Roman"/>
          <w:sz w:val="24"/>
          <w:szCs w:val="24"/>
        </w:rPr>
        <w:t>е по ГОЗ.</w:t>
      </w:r>
    </w:p>
    <w:p w:rsidR="001261D5" w:rsidRPr="00E911AE" w:rsidRDefault="008A528C" w:rsidP="00E911AE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911AE">
        <w:rPr>
          <w:rFonts w:ascii="Times New Roman" w:hAnsi="Times New Roman" w:cs="Times New Roman"/>
          <w:sz w:val="24"/>
          <w:szCs w:val="24"/>
        </w:rPr>
        <w:t>О</w:t>
      </w:r>
      <w:r w:rsidR="001261D5" w:rsidRPr="00E911AE">
        <w:rPr>
          <w:rFonts w:ascii="Times New Roman" w:hAnsi="Times New Roman" w:cs="Times New Roman"/>
          <w:sz w:val="24"/>
          <w:szCs w:val="24"/>
        </w:rPr>
        <w:t>пределения рентабельности (прибыли) в цене продукции, поставляемой по госу</w:t>
      </w:r>
      <w:r w:rsidR="00F863DE" w:rsidRPr="00E911AE">
        <w:rPr>
          <w:rFonts w:ascii="Times New Roman" w:hAnsi="Times New Roman" w:cs="Times New Roman"/>
          <w:sz w:val="24"/>
          <w:szCs w:val="24"/>
        </w:rPr>
        <w:t>дарствен</w:t>
      </w:r>
      <w:r w:rsidRPr="00E911AE">
        <w:rPr>
          <w:rFonts w:ascii="Times New Roman" w:hAnsi="Times New Roman" w:cs="Times New Roman"/>
          <w:sz w:val="24"/>
          <w:szCs w:val="24"/>
        </w:rPr>
        <w:t>ному оборонному заказу.</w:t>
      </w:r>
    </w:p>
    <w:p w:rsidR="001261D5" w:rsidRPr="0098663B" w:rsidRDefault="008A528C" w:rsidP="00E911AE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911AE">
        <w:rPr>
          <w:rFonts w:ascii="Times New Roman" w:hAnsi="Times New Roman" w:cs="Times New Roman"/>
          <w:sz w:val="24"/>
          <w:szCs w:val="24"/>
        </w:rPr>
        <w:t>В</w:t>
      </w:r>
      <w:r w:rsidR="001261D5" w:rsidRPr="00E911AE">
        <w:rPr>
          <w:rFonts w:ascii="Times New Roman" w:hAnsi="Times New Roman" w:cs="Times New Roman"/>
          <w:sz w:val="24"/>
          <w:szCs w:val="24"/>
        </w:rPr>
        <w:t>иды продукции, на которую распространяется мотива</w:t>
      </w:r>
      <w:r w:rsidRPr="00E911AE">
        <w:rPr>
          <w:rFonts w:ascii="Times New Roman" w:hAnsi="Times New Roman" w:cs="Times New Roman"/>
          <w:sz w:val="24"/>
          <w:szCs w:val="24"/>
        </w:rPr>
        <w:t xml:space="preserve">ционная модель </w:t>
      </w:r>
      <w:r w:rsidRPr="0098663B">
        <w:rPr>
          <w:rFonts w:ascii="Times New Roman" w:hAnsi="Times New Roman" w:cs="Times New Roman"/>
          <w:sz w:val="24"/>
          <w:szCs w:val="24"/>
        </w:rPr>
        <w:t>ценообразования.</w:t>
      </w:r>
    </w:p>
    <w:p w:rsidR="001261D5" w:rsidRPr="0098663B" w:rsidRDefault="008A528C" w:rsidP="00C368C1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98663B">
        <w:rPr>
          <w:rFonts w:ascii="Times New Roman" w:hAnsi="Times New Roman" w:cs="Times New Roman"/>
          <w:sz w:val="24"/>
          <w:szCs w:val="24"/>
        </w:rPr>
        <w:t>П</w:t>
      </w:r>
      <w:r w:rsidR="001261D5" w:rsidRPr="0098663B">
        <w:rPr>
          <w:rFonts w:ascii="Times New Roman" w:hAnsi="Times New Roman" w:cs="Times New Roman"/>
          <w:sz w:val="24"/>
          <w:szCs w:val="24"/>
        </w:rPr>
        <w:t>орядок применения новых принципов ценообразования кооперацией головного</w:t>
      </w:r>
      <w:r w:rsidR="00C368C1" w:rsidRPr="0098663B">
        <w:rPr>
          <w:rFonts w:ascii="Times New Roman" w:hAnsi="Times New Roman" w:cs="Times New Roman"/>
          <w:sz w:val="24"/>
          <w:szCs w:val="24"/>
        </w:rPr>
        <w:t xml:space="preserve"> </w:t>
      </w:r>
      <w:r w:rsidRPr="0098663B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1261D5" w:rsidRPr="00E911AE" w:rsidRDefault="008A528C" w:rsidP="00E911AE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911AE">
        <w:rPr>
          <w:rFonts w:ascii="Times New Roman" w:hAnsi="Times New Roman" w:cs="Times New Roman"/>
          <w:sz w:val="24"/>
          <w:szCs w:val="24"/>
        </w:rPr>
        <w:t>О</w:t>
      </w:r>
      <w:r w:rsidR="001261D5" w:rsidRPr="00E911AE">
        <w:rPr>
          <w:rFonts w:ascii="Times New Roman" w:hAnsi="Times New Roman" w:cs="Times New Roman"/>
          <w:sz w:val="24"/>
          <w:szCs w:val="24"/>
        </w:rPr>
        <w:t>собенности перехода к новым принципам ценообразования в условиях, когда отдельные материалы по цене были сформированы до вступлен</w:t>
      </w:r>
      <w:r w:rsidRPr="00E911AE">
        <w:rPr>
          <w:rFonts w:ascii="Times New Roman" w:hAnsi="Times New Roman" w:cs="Times New Roman"/>
          <w:sz w:val="24"/>
          <w:szCs w:val="24"/>
        </w:rPr>
        <w:t>ия в силу Постановления № 1465.</w:t>
      </w:r>
    </w:p>
    <w:p w:rsidR="004733EF" w:rsidRPr="00166307" w:rsidRDefault="008A528C" w:rsidP="00E911AE">
      <w:pPr>
        <w:pStyle w:val="a6"/>
        <w:numPr>
          <w:ilvl w:val="0"/>
          <w:numId w:val="27"/>
        </w:numPr>
        <w:ind w:left="862"/>
        <w:rPr>
          <w:rFonts w:ascii="Times New Roman" w:hAnsi="Times New Roman" w:cs="Times New Roman"/>
          <w:sz w:val="24"/>
          <w:szCs w:val="24"/>
        </w:rPr>
      </w:pPr>
      <w:r w:rsidRPr="00166307">
        <w:rPr>
          <w:rFonts w:ascii="Times New Roman" w:hAnsi="Times New Roman" w:cs="Times New Roman"/>
          <w:sz w:val="24"/>
          <w:szCs w:val="24"/>
        </w:rPr>
        <w:t>П</w:t>
      </w:r>
      <w:r w:rsidR="001261D5" w:rsidRPr="00166307">
        <w:rPr>
          <w:rFonts w:ascii="Times New Roman" w:hAnsi="Times New Roman" w:cs="Times New Roman"/>
          <w:sz w:val="24"/>
          <w:szCs w:val="24"/>
        </w:rPr>
        <w:t>орядок формирования цен для продукции, которая (аналоги которой) обращается на рынке.</w:t>
      </w:r>
    </w:p>
    <w:p w:rsidR="00E911AE" w:rsidRPr="003512A3" w:rsidRDefault="00E911AE" w:rsidP="00C7483E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911AE">
        <w:rPr>
          <w:rFonts w:ascii="Times New Roman" w:hAnsi="Times New Roman" w:cs="Times New Roman"/>
          <w:b/>
          <w:sz w:val="24"/>
          <w:szCs w:val="24"/>
        </w:rPr>
        <w:t xml:space="preserve">. Несостоявшиеся торги и процедура обжалования </w:t>
      </w:r>
    </w:p>
    <w:p w:rsidR="00E911AE" w:rsidRPr="00E911AE" w:rsidRDefault="004733EF" w:rsidP="00E911AE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911AE">
        <w:rPr>
          <w:rFonts w:ascii="Times New Roman" w:hAnsi="Times New Roman" w:cs="Times New Roman"/>
          <w:sz w:val="24"/>
          <w:szCs w:val="24"/>
        </w:rPr>
        <w:t>Тендерные отборы исполнителя. Выбор способ</w:t>
      </w:r>
      <w:r w:rsidR="00E911AE" w:rsidRPr="00E911AE">
        <w:rPr>
          <w:rFonts w:ascii="Times New Roman" w:hAnsi="Times New Roman" w:cs="Times New Roman"/>
          <w:sz w:val="24"/>
          <w:szCs w:val="24"/>
        </w:rPr>
        <w:t>о</w:t>
      </w:r>
      <w:r w:rsidRPr="00E911AE">
        <w:rPr>
          <w:rFonts w:ascii="Times New Roman" w:hAnsi="Times New Roman" w:cs="Times New Roman"/>
          <w:sz w:val="24"/>
          <w:szCs w:val="24"/>
        </w:rPr>
        <w:t>в определения начальной максимальной цены конт</w:t>
      </w:r>
      <w:r w:rsidR="00C368C1">
        <w:rPr>
          <w:rFonts w:ascii="Times New Roman" w:hAnsi="Times New Roman" w:cs="Times New Roman"/>
          <w:sz w:val="24"/>
          <w:szCs w:val="24"/>
        </w:rPr>
        <w:t>р</w:t>
      </w:r>
      <w:r w:rsidRPr="00E911AE">
        <w:rPr>
          <w:rFonts w:ascii="Times New Roman" w:hAnsi="Times New Roman" w:cs="Times New Roman"/>
          <w:sz w:val="24"/>
          <w:szCs w:val="24"/>
        </w:rPr>
        <w:t>акта. Рекомендации по проведению торгов</w:t>
      </w:r>
      <w:r w:rsidR="00E911AE" w:rsidRPr="00E911AE">
        <w:rPr>
          <w:rFonts w:ascii="Times New Roman" w:hAnsi="Times New Roman" w:cs="Times New Roman"/>
          <w:sz w:val="24"/>
          <w:szCs w:val="24"/>
        </w:rPr>
        <w:t>.</w:t>
      </w:r>
    </w:p>
    <w:p w:rsidR="00E911AE" w:rsidRPr="00E911AE" w:rsidRDefault="00E911AE" w:rsidP="00E911AE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911AE">
        <w:rPr>
          <w:rFonts w:ascii="Times New Roman" w:hAnsi="Times New Roman" w:cs="Times New Roman"/>
          <w:sz w:val="24"/>
          <w:szCs w:val="24"/>
        </w:rPr>
        <w:t xml:space="preserve">Влияние </w:t>
      </w:r>
      <w:r w:rsidR="00C368C1" w:rsidRPr="00E911AE">
        <w:rPr>
          <w:rFonts w:ascii="Times New Roman" w:hAnsi="Times New Roman" w:cs="Times New Roman"/>
          <w:sz w:val="24"/>
          <w:szCs w:val="24"/>
        </w:rPr>
        <w:t xml:space="preserve">на ценообразование </w:t>
      </w:r>
      <w:r w:rsidRPr="00E911AE">
        <w:rPr>
          <w:rFonts w:ascii="Times New Roman" w:hAnsi="Times New Roman" w:cs="Times New Roman"/>
          <w:sz w:val="24"/>
          <w:szCs w:val="24"/>
        </w:rPr>
        <w:t>способа выбора исполнителя.</w:t>
      </w:r>
    </w:p>
    <w:p w:rsidR="004733EF" w:rsidRPr="00E911AE" w:rsidRDefault="004733EF" w:rsidP="00E911AE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911AE">
        <w:rPr>
          <w:rFonts w:ascii="Times New Roman" w:hAnsi="Times New Roman" w:cs="Times New Roman"/>
          <w:sz w:val="24"/>
          <w:szCs w:val="24"/>
        </w:rPr>
        <w:t>Порядок согласования конт</w:t>
      </w:r>
      <w:r w:rsidR="00C368C1">
        <w:rPr>
          <w:rFonts w:ascii="Times New Roman" w:hAnsi="Times New Roman" w:cs="Times New Roman"/>
          <w:sz w:val="24"/>
          <w:szCs w:val="24"/>
        </w:rPr>
        <w:t>р</w:t>
      </w:r>
      <w:r w:rsidRPr="00E911AE">
        <w:rPr>
          <w:rFonts w:ascii="Times New Roman" w:hAnsi="Times New Roman" w:cs="Times New Roman"/>
          <w:sz w:val="24"/>
          <w:szCs w:val="24"/>
        </w:rPr>
        <w:t>акта с единственным поставщиком по результатам несостоявшихся закрытых торгов.</w:t>
      </w:r>
      <w:r w:rsidR="00C36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3EF" w:rsidRPr="00E911AE" w:rsidRDefault="004733EF" w:rsidP="00E911AE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911AE">
        <w:rPr>
          <w:rFonts w:ascii="Times New Roman" w:hAnsi="Times New Roman" w:cs="Times New Roman"/>
          <w:sz w:val="24"/>
          <w:szCs w:val="24"/>
        </w:rPr>
        <w:t>Причины несогласования контракта с единственным поставщиком. Случаи, при которых закупка может быть признана несостоявшейся.</w:t>
      </w:r>
    </w:p>
    <w:p w:rsidR="004733EF" w:rsidRPr="00E911AE" w:rsidRDefault="004733EF" w:rsidP="00E911AE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E911AE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E911AE" w:rsidRPr="00E911AE">
        <w:rPr>
          <w:rFonts w:ascii="Times New Roman" w:hAnsi="Times New Roman" w:cs="Times New Roman"/>
          <w:sz w:val="24"/>
          <w:szCs w:val="24"/>
        </w:rPr>
        <w:t xml:space="preserve">подачи </w:t>
      </w:r>
      <w:r w:rsidRPr="00E911AE">
        <w:rPr>
          <w:rFonts w:ascii="Times New Roman" w:hAnsi="Times New Roman" w:cs="Times New Roman"/>
          <w:sz w:val="24"/>
          <w:szCs w:val="24"/>
        </w:rPr>
        <w:t>обжалований в ФАС, регламент рассмотрения</w:t>
      </w:r>
    </w:p>
    <w:p w:rsidR="004733EF" w:rsidRDefault="004733EF" w:rsidP="00E911A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7483E" w:rsidRPr="00DE20F6" w:rsidRDefault="00C7483E" w:rsidP="00C7483E">
      <w:pPr>
        <w:pStyle w:val="a9"/>
        <w:shd w:val="clear" w:color="auto" w:fill="FFFFFF"/>
        <w:spacing w:before="0" w:line="300" w:lineRule="atLeast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DE20F6">
        <w:rPr>
          <w:rFonts w:ascii="Times New Roman" w:hAnsi="Times New Roman"/>
          <w:b/>
          <w:color w:val="auto"/>
          <w:sz w:val="24"/>
          <w:szCs w:val="24"/>
          <w:u w:val="single"/>
        </w:rPr>
        <w:t>Стоимость участия:</w:t>
      </w:r>
    </w:p>
    <w:p w:rsidR="00C7483E" w:rsidRPr="00B860D6" w:rsidRDefault="00C7483E" w:rsidP="00C7483E">
      <w:pPr>
        <w:pStyle w:val="a9"/>
        <w:shd w:val="clear" w:color="auto" w:fill="FFFFFF"/>
        <w:spacing w:before="0" w:line="300" w:lineRule="atLeast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32 000 </w:t>
      </w:r>
      <w:r w:rsidRPr="00B860D6">
        <w:rPr>
          <w:rFonts w:ascii="Times New Roman" w:hAnsi="Times New Roman"/>
          <w:color w:val="auto"/>
          <w:sz w:val="24"/>
          <w:szCs w:val="24"/>
        </w:rPr>
        <w:t>руб.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860D6">
        <w:rPr>
          <w:rFonts w:ascii="Times New Roman" w:hAnsi="Times New Roman"/>
          <w:color w:val="auto"/>
          <w:sz w:val="24"/>
          <w:szCs w:val="24"/>
        </w:rPr>
        <w:t>– при  участии одного представителя от компании;</w:t>
      </w:r>
    </w:p>
    <w:p w:rsidR="00C7483E" w:rsidRDefault="00C7483E" w:rsidP="00C7483E">
      <w:pPr>
        <w:pStyle w:val="a9"/>
        <w:shd w:val="clear" w:color="auto" w:fill="FFFFFF"/>
        <w:spacing w:before="0" w:after="225" w:line="300" w:lineRule="atLeast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28 000 </w:t>
      </w:r>
      <w:r w:rsidRPr="00B860D6">
        <w:rPr>
          <w:rFonts w:ascii="Times New Roman" w:hAnsi="Times New Roman"/>
          <w:color w:val="auto"/>
          <w:sz w:val="24"/>
          <w:szCs w:val="24"/>
        </w:rPr>
        <w:t>руб. – при участии 2-х и более представителей от компании.</w:t>
      </w:r>
    </w:p>
    <w:p w:rsidR="00C7483E" w:rsidRPr="00972066" w:rsidRDefault="00C7483E" w:rsidP="00C7483E">
      <w:pPr>
        <w:rPr>
          <w:rFonts w:ascii="Times New Roman" w:hAnsi="Times New Roman" w:cs="Times New Roman"/>
          <w:sz w:val="24"/>
          <w:szCs w:val="24"/>
        </w:rPr>
      </w:pPr>
      <w:r w:rsidRPr="00972066">
        <w:rPr>
          <w:rFonts w:ascii="Times New Roman" w:hAnsi="Times New Roman" w:cs="Times New Roman"/>
          <w:sz w:val="24"/>
          <w:szCs w:val="24"/>
        </w:rPr>
        <w:t>В стоимость входит: конференц-пакет, обед, 2 кофе-брейка, сертификат участника, материалы конференции.</w:t>
      </w:r>
    </w:p>
    <w:p w:rsidR="00C7483E" w:rsidRPr="00972066" w:rsidRDefault="00C7483E" w:rsidP="00C748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72066">
        <w:rPr>
          <w:rFonts w:ascii="Times New Roman" w:hAnsi="Times New Roman" w:cs="Times New Roman"/>
          <w:sz w:val="24"/>
          <w:szCs w:val="24"/>
        </w:rPr>
        <w:t xml:space="preserve">атериалы конференции и презентации спикеров предоставляются участникам </w:t>
      </w:r>
      <w:r>
        <w:rPr>
          <w:rFonts w:ascii="Times New Roman" w:hAnsi="Times New Roman" w:cs="Times New Roman"/>
          <w:sz w:val="24"/>
          <w:szCs w:val="24"/>
        </w:rPr>
        <w:t xml:space="preserve">в течение 5 дней </w:t>
      </w:r>
      <w:r w:rsidRPr="00972066">
        <w:rPr>
          <w:rFonts w:ascii="Times New Roman" w:hAnsi="Times New Roman" w:cs="Times New Roman"/>
          <w:sz w:val="24"/>
          <w:szCs w:val="24"/>
        </w:rPr>
        <w:t>по окончании конференции.</w:t>
      </w:r>
    </w:p>
    <w:p w:rsidR="00DE20F6" w:rsidRDefault="00DE20F6" w:rsidP="00C7483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right="-291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E20F6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агентство маркетинговых коммуникаций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Дифанс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Медиа.</w:t>
      </w:r>
    </w:p>
    <w:p w:rsidR="00DE20F6" w:rsidRDefault="00DE20F6" w:rsidP="00C7483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right="-291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Санкт-Петербург, 12 линия, д.11</w:t>
      </w:r>
    </w:p>
    <w:p w:rsidR="00DE20F6" w:rsidRDefault="00DE20F6" w:rsidP="00DE20F6">
      <w:pPr>
        <w:widowControl w:val="0"/>
        <w:autoSpaceDE w:val="0"/>
        <w:autoSpaceDN w:val="0"/>
        <w:adjustRightInd w:val="0"/>
        <w:spacing w:after="0" w:line="240" w:lineRule="auto"/>
        <w:ind w:right="-29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(812) 309-27-24</w:t>
      </w:r>
    </w:p>
    <w:p w:rsidR="00DE20F6" w:rsidRPr="00DE20F6" w:rsidRDefault="00DE20F6" w:rsidP="00DE20F6">
      <w:pPr>
        <w:widowControl w:val="0"/>
        <w:autoSpaceDE w:val="0"/>
        <w:autoSpaceDN w:val="0"/>
        <w:adjustRightInd w:val="0"/>
        <w:spacing w:after="0" w:line="240" w:lineRule="auto"/>
        <w:ind w:right="-291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avg</w:t>
      </w:r>
      <w:proofErr w:type="spellEnd"/>
      <w:r w:rsidRPr="00DE20F6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dfnc</w:t>
      </w:r>
      <w:proofErr w:type="spellEnd"/>
      <w:r w:rsidRPr="00DE20F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DE20F6" w:rsidRPr="00DE20F6" w:rsidSect="00C7483E">
      <w:pgSz w:w="11906" w:h="16838"/>
      <w:pgMar w:top="567" w:right="851" w:bottom="56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333"/>
    <w:multiLevelType w:val="hybridMultilevel"/>
    <w:tmpl w:val="D8BAD994"/>
    <w:lvl w:ilvl="0" w:tplc="268E5EB0">
      <w:start w:val="1"/>
      <w:numFmt w:val="decimal"/>
      <w:lvlText w:val="%1."/>
      <w:lvlJc w:val="left"/>
      <w:pPr>
        <w:ind w:left="915" w:hanging="555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E024D"/>
    <w:multiLevelType w:val="multilevel"/>
    <w:tmpl w:val="D71E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42BAF"/>
    <w:multiLevelType w:val="hybridMultilevel"/>
    <w:tmpl w:val="FD6CD796"/>
    <w:lvl w:ilvl="0" w:tplc="3146AF84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0B7B1E1B"/>
    <w:multiLevelType w:val="hybridMultilevel"/>
    <w:tmpl w:val="1D12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039D7"/>
    <w:multiLevelType w:val="hybridMultilevel"/>
    <w:tmpl w:val="FD58AD4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30148D4"/>
    <w:multiLevelType w:val="hybridMultilevel"/>
    <w:tmpl w:val="84ECE214"/>
    <w:lvl w:ilvl="0" w:tplc="268E5E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A161F"/>
    <w:multiLevelType w:val="hybridMultilevel"/>
    <w:tmpl w:val="A770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76A6E"/>
    <w:multiLevelType w:val="hybridMultilevel"/>
    <w:tmpl w:val="3C585BA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16F529F"/>
    <w:multiLevelType w:val="hybridMultilevel"/>
    <w:tmpl w:val="BBB0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97215"/>
    <w:multiLevelType w:val="hybridMultilevel"/>
    <w:tmpl w:val="B0A8D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B7521"/>
    <w:multiLevelType w:val="hybridMultilevel"/>
    <w:tmpl w:val="62E2E42A"/>
    <w:lvl w:ilvl="0" w:tplc="3BF6B5BC">
      <w:start w:val="4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28546189"/>
    <w:multiLevelType w:val="hybridMultilevel"/>
    <w:tmpl w:val="0C36E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63FEA"/>
    <w:multiLevelType w:val="hybridMultilevel"/>
    <w:tmpl w:val="4A505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A22F0"/>
    <w:multiLevelType w:val="hybridMultilevel"/>
    <w:tmpl w:val="028AB6E4"/>
    <w:lvl w:ilvl="0" w:tplc="0419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E7C9B"/>
    <w:multiLevelType w:val="hybridMultilevel"/>
    <w:tmpl w:val="F5F45BC2"/>
    <w:lvl w:ilvl="0" w:tplc="CF06B96C">
      <w:start w:val="1"/>
      <w:numFmt w:val="upperRoman"/>
      <w:lvlText w:val="%1."/>
      <w:lvlJc w:val="left"/>
      <w:pPr>
        <w:ind w:left="140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5">
    <w:nsid w:val="417C7FB0"/>
    <w:multiLevelType w:val="hybridMultilevel"/>
    <w:tmpl w:val="D12E8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83DF2"/>
    <w:multiLevelType w:val="hybridMultilevel"/>
    <w:tmpl w:val="ACA26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15CF0"/>
    <w:multiLevelType w:val="hybridMultilevel"/>
    <w:tmpl w:val="43C8CCEE"/>
    <w:lvl w:ilvl="0" w:tplc="C31227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06BF9"/>
    <w:multiLevelType w:val="hybridMultilevel"/>
    <w:tmpl w:val="C0D8D662"/>
    <w:lvl w:ilvl="0" w:tplc="54D8378E">
      <w:numFmt w:val="bullet"/>
      <w:lvlText w:val="·"/>
      <w:lvlJc w:val="left"/>
      <w:pPr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A37505"/>
    <w:multiLevelType w:val="hybridMultilevel"/>
    <w:tmpl w:val="08CA8F7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4A040FF"/>
    <w:multiLevelType w:val="hybridMultilevel"/>
    <w:tmpl w:val="C7BE6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1">
      <w:start w:val="1"/>
      <w:numFmt w:val="bullet"/>
      <w:lvlText w:val=""/>
      <w:lvlJc w:val="left"/>
      <w:pPr>
        <w:ind w:left="1635" w:hanging="55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042F5"/>
    <w:multiLevelType w:val="multilevel"/>
    <w:tmpl w:val="FC64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50207C"/>
    <w:multiLevelType w:val="multilevel"/>
    <w:tmpl w:val="B74E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013C50"/>
    <w:multiLevelType w:val="hybridMultilevel"/>
    <w:tmpl w:val="01045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770A58A4">
      <w:numFmt w:val="bullet"/>
      <w:lvlText w:val="·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A2FF1"/>
    <w:multiLevelType w:val="hybridMultilevel"/>
    <w:tmpl w:val="CD7EF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814D0"/>
    <w:multiLevelType w:val="hybridMultilevel"/>
    <w:tmpl w:val="625035C0"/>
    <w:lvl w:ilvl="0" w:tplc="13F2B1B8">
      <w:numFmt w:val="bullet"/>
      <w:lvlText w:val="·"/>
      <w:lvlJc w:val="left"/>
      <w:pPr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193C81"/>
    <w:multiLevelType w:val="hybridMultilevel"/>
    <w:tmpl w:val="B386AA94"/>
    <w:lvl w:ilvl="0" w:tplc="0419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62264"/>
    <w:multiLevelType w:val="hybridMultilevel"/>
    <w:tmpl w:val="DBFE5348"/>
    <w:lvl w:ilvl="0" w:tplc="FE1E5A68">
      <w:start w:val="4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86677A"/>
    <w:multiLevelType w:val="hybridMultilevel"/>
    <w:tmpl w:val="8A903542"/>
    <w:lvl w:ilvl="0" w:tplc="9A88CBD6">
      <w:start w:val="3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>
    <w:nsid w:val="76090B35"/>
    <w:multiLevelType w:val="hybridMultilevel"/>
    <w:tmpl w:val="55F40086"/>
    <w:lvl w:ilvl="0" w:tplc="CAF80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03CF1"/>
    <w:multiLevelType w:val="hybridMultilevel"/>
    <w:tmpl w:val="7A64ED7E"/>
    <w:lvl w:ilvl="0" w:tplc="13F2B1B8">
      <w:numFmt w:val="bullet"/>
      <w:lvlText w:val="·"/>
      <w:lvlJc w:val="left"/>
      <w:pPr>
        <w:ind w:left="915" w:hanging="555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6"/>
  </w:num>
  <w:num w:numId="4">
    <w:abstractNumId w:val="0"/>
  </w:num>
  <w:num w:numId="5">
    <w:abstractNumId w:val="5"/>
  </w:num>
  <w:num w:numId="6">
    <w:abstractNumId w:val="25"/>
  </w:num>
  <w:num w:numId="7">
    <w:abstractNumId w:val="30"/>
  </w:num>
  <w:num w:numId="8">
    <w:abstractNumId w:val="13"/>
  </w:num>
  <w:num w:numId="9">
    <w:abstractNumId w:val="23"/>
  </w:num>
  <w:num w:numId="10">
    <w:abstractNumId w:val="19"/>
  </w:num>
  <w:num w:numId="11">
    <w:abstractNumId w:val="20"/>
  </w:num>
  <w:num w:numId="12">
    <w:abstractNumId w:val="29"/>
  </w:num>
  <w:num w:numId="13">
    <w:abstractNumId w:val="15"/>
  </w:num>
  <w:num w:numId="14">
    <w:abstractNumId w:val="14"/>
  </w:num>
  <w:num w:numId="15">
    <w:abstractNumId w:val="7"/>
  </w:num>
  <w:num w:numId="16">
    <w:abstractNumId w:val="28"/>
  </w:num>
  <w:num w:numId="17">
    <w:abstractNumId w:val="4"/>
  </w:num>
  <w:num w:numId="18">
    <w:abstractNumId w:val="2"/>
  </w:num>
  <w:num w:numId="19">
    <w:abstractNumId w:val="10"/>
  </w:num>
  <w:num w:numId="20">
    <w:abstractNumId w:val="27"/>
  </w:num>
  <w:num w:numId="21">
    <w:abstractNumId w:val="6"/>
  </w:num>
  <w:num w:numId="22">
    <w:abstractNumId w:val="1"/>
  </w:num>
  <w:num w:numId="23">
    <w:abstractNumId w:val="21"/>
  </w:num>
  <w:num w:numId="24">
    <w:abstractNumId w:val="22"/>
  </w:num>
  <w:num w:numId="25">
    <w:abstractNumId w:val="9"/>
  </w:num>
  <w:num w:numId="26">
    <w:abstractNumId w:val="11"/>
  </w:num>
  <w:num w:numId="27">
    <w:abstractNumId w:val="8"/>
  </w:num>
  <w:num w:numId="28">
    <w:abstractNumId w:val="17"/>
  </w:num>
  <w:num w:numId="29">
    <w:abstractNumId w:val="12"/>
  </w:num>
  <w:num w:numId="30">
    <w:abstractNumId w:val="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D5"/>
    <w:rsid w:val="00052D0F"/>
    <w:rsid w:val="001159F3"/>
    <w:rsid w:val="001261D5"/>
    <w:rsid w:val="00166307"/>
    <w:rsid w:val="001749CC"/>
    <w:rsid w:val="00174DE3"/>
    <w:rsid w:val="001C4AD2"/>
    <w:rsid w:val="0027478B"/>
    <w:rsid w:val="00292EBE"/>
    <w:rsid w:val="002C73EE"/>
    <w:rsid w:val="003512A3"/>
    <w:rsid w:val="003A0C20"/>
    <w:rsid w:val="00424F8E"/>
    <w:rsid w:val="004472A1"/>
    <w:rsid w:val="004629DB"/>
    <w:rsid w:val="004733EF"/>
    <w:rsid w:val="00526072"/>
    <w:rsid w:val="005E5FD6"/>
    <w:rsid w:val="006C25F5"/>
    <w:rsid w:val="007169C9"/>
    <w:rsid w:val="007275A8"/>
    <w:rsid w:val="00753040"/>
    <w:rsid w:val="007A678E"/>
    <w:rsid w:val="007B2B57"/>
    <w:rsid w:val="00864ECF"/>
    <w:rsid w:val="00876E4D"/>
    <w:rsid w:val="00892A3A"/>
    <w:rsid w:val="008A528C"/>
    <w:rsid w:val="0098663B"/>
    <w:rsid w:val="00A52839"/>
    <w:rsid w:val="00AE5903"/>
    <w:rsid w:val="00B54074"/>
    <w:rsid w:val="00C368C1"/>
    <w:rsid w:val="00C7483E"/>
    <w:rsid w:val="00CC5FD7"/>
    <w:rsid w:val="00CD2720"/>
    <w:rsid w:val="00D147E0"/>
    <w:rsid w:val="00D96284"/>
    <w:rsid w:val="00DE20F6"/>
    <w:rsid w:val="00DE495D"/>
    <w:rsid w:val="00E911AE"/>
    <w:rsid w:val="00F137D9"/>
    <w:rsid w:val="00F8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12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12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147E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7E0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7169C9"/>
    <w:pPr>
      <w:ind w:left="720"/>
      <w:contextualSpacing/>
    </w:pPr>
  </w:style>
  <w:style w:type="paragraph" w:customStyle="1" w:styleId="1">
    <w:name w:val="Абзац списка1"/>
    <w:basedOn w:val="a"/>
    <w:rsid w:val="007169C9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7">
    <w:name w:val="Абзац списка Знак"/>
    <w:basedOn w:val="a0"/>
    <w:link w:val="a6"/>
    <w:uiPriority w:val="34"/>
    <w:locked/>
    <w:rsid w:val="0027478B"/>
  </w:style>
  <w:style w:type="character" w:styleId="a8">
    <w:name w:val="Emphasis"/>
    <w:basedOn w:val="a0"/>
    <w:uiPriority w:val="20"/>
    <w:qFormat/>
    <w:rsid w:val="001159F3"/>
    <w:rPr>
      <w:i/>
      <w:iCs/>
    </w:rPr>
  </w:style>
  <w:style w:type="character" w:customStyle="1" w:styleId="apple-converted-space">
    <w:name w:val="apple-converted-space"/>
    <w:basedOn w:val="a0"/>
    <w:rsid w:val="00C7483E"/>
  </w:style>
  <w:style w:type="paragraph" w:styleId="a9">
    <w:name w:val="Normal (Web)"/>
    <w:basedOn w:val="a"/>
    <w:uiPriority w:val="99"/>
    <w:unhideWhenUsed/>
    <w:rsid w:val="00C7483E"/>
    <w:pPr>
      <w:spacing w:before="120" w:after="120" w:line="240" w:lineRule="auto"/>
    </w:pPr>
    <w:rPr>
      <w:rFonts w:ascii="Verdana" w:eastAsia="Times New Roman" w:hAnsi="Verdana" w:cs="Times New Roman"/>
      <w:color w:val="900A0A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C74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12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12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147E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1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7E0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7169C9"/>
    <w:pPr>
      <w:ind w:left="720"/>
      <w:contextualSpacing/>
    </w:pPr>
  </w:style>
  <w:style w:type="paragraph" w:customStyle="1" w:styleId="1">
    <w:name w:val="Абзац списка1"/>
    <w:basedOn w:val="a"/>
    <w:rsid w:val="007169C9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7">
    <w:name w:val="Абзац списка Знак"/>
    <w:basedOn w:val="a0"/>
    <w:link w:val="a6"/>
    <w:uiPriority w:val="34"/>
    <w:locked/>
    <w:rsid w:val="0027478B"/>
  </w:style>
  <w:style w:type="character" w:styleId="a8">
    <w:name w:val="Emphasis"/>
    <w:basedOn w:val="a0"/>
    <w:uiPriority w:val="20"/>
    <w:qFormat/>
    <w:rsid w:val="001159F3"/>
    <w:rPr>
      <w:i/>
      <w:iCs/>
    </w:rPr>
  </w:style>
  <w:style w:type="character" w:customStyle="1" w:styleId="apple-converted-space">
    <w:name w:val="apple-converted-space"/>
    <w:basedOn w:val="a0"/>
    <w:rsid w:val="00C7483E"/>
  </w:style>
  <w:style w:type="paragraph" w:styleId="a9">
    <w:name w:val="Normal (Web)"/>
    <w:basedOn w:val="a"/>
    <w:uiPriority w:val="99"/>
    <w:unhideWhenUsed/>
    <w:rsid w:val="00C7483E"/>
    <w:pPr>
      <w:spacing w:before="120" w:after="120" w:line="240" w:lineRule="auto"/>
    </w:pPr>
    <w:rPr>
      <w:rFonts w:ascii="Verdana" w:eastAsia="Times New Roman" w:hAnsi="Verdana" w:cs="Times New Roman"/>
      <w:color w:val="900A0A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C74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Андрей</cp:lastModifiedBy>
  <cp:revision>2</cp:revision>
  <dcterms:created xsi:type="dcterms:W3CDTF">2018-02-13T10:43:00Z</dcterms:created>
  <dcterms:modified xsi:type="dcterms:W3CDTF">2018-02-13T10:43:00Z</dcterms:modified>
</cp:coreProperties>
</file>