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2552"/>
        <w:gridCol w:w="5103"/>
        <w:gridCol w:w="2234"/>
      </w:tblGrid>
      <w:tr w:rsidR="00A97CAE" w:rsidRPr="00FB7F48" w:rsidTr="00101917">
        <w:trPr>
          <w:trHeight w:val="1373"/>
        </w:trPr>
        <w:tc>
          <w:tcPr>
            <w:tcW w:w="2552" w:type="dxa"/>
            <w:shd w:val="clear" w:color="auto" w:fill="auto"/>
          </w:tcPr>
          <w:p w:rsidR="00A97CAE" w:rsidRPr="00FB7F48" w:rsidRDefault="00A97CAE" w:rsidP="00101917">
            <w:pPr>
              <w:rPr>
                <w:rFonts w:ascii="Times New Roman" w:hAnsi="Times New Roman"/>
                <w:b/>
                <w:color w:val="1F497D"/>
              </w:rPr>
            </w:pPr>
            <w:r w:rsidRPr="00FB7F48">
              <w:rPr>
                <w:rFonts w:ascii="Times New Roman" w:hAnsi="Times New Roman"/>
                <w:b/>
                <w:noProof/>
                <w:color w:val="1F497D"/>
              </w:rPr>
              <w:drawing>
                <wp:inline distT="0" distB="0" distL="0" distR="0" wp14:anchorId="205898EA" wp14:editId="01EF03C1">
                  <wp:extent cx="1181100" cy="1076325"/>
                  <wp:effectExtent l="0" t="0" r="0" b="0"/>
                  <wp:docPr id="2" name="Рисунок 2" descr="Лого_для_больших-форм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для_больших-форм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A97CAE" w:rsidRPr="00FB7F48" w:rsidRDefault="00A97CAE" w:rsidP="00101917">
            <w:pPr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Batang" w:hAnsi="Times New Roman"/>
                <w:b/>
                <w:sz w:val="28"/>
                <w:szCs w:val="28"/>
                <w:lang w:val="en-US"/>
              </w:rPr>
              <w:t>II</w:t>
            </w:r>
            <w:r w:rsidRPr="003860EC">
              <w:rPr>
                <w:rFonts w:ascii="Times New Roman" w:eastAsia="Batang" w:hAnsi="Times New Roman"/>
                <w:b/>
                <w:sz w:val="28"/>
                <w:szCs w:val="28"/>
              </w:rPr>
              <w:t xml:space="preserve"> </w:t>
            </w:r>
            <w:r w:rsidRPr="00FB7F48">
              <w:rPr>
                <w:rFonts w:ascii="Times New Roman" w:eastAsia="Batang" w:hAnsi="Times New Roman"/>
                <w:b/>
                <w:sz w:val="28"/>
                <w:szCs w:val="28"/>
              </w:rPr>
              <w:t>Санкт-Петербургский межрегиональный</w:t>
            </w:r>
          </w:p>
          <w:p w:rsidR="00A97CAE" w:rsidRPr="00FB7F48" w:rsidRDefault="00A97CAE" w:rsidP="00101917">
            <w:pPr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FB7F48">
              <w:rPr>
                <w:rFonts w:ascii="Times New Roman" w:eastAsia="Batang" w:hAnsi="Times New Roman"/>
                <w:b/>
                <w:sz w:val="28"/>
                <w:szCs w:val="28"/>
              </w:rPr>
              <w:t>Форум контрактных</w:t>
            </w:r>
            <w:r>
              <w:rPr>
                <w:rFonts w:ascii="Times New Roman" w:eastAsia="Batang" w:hAnsi="Times New Roman"/>
                <w:b/>
                <w:sz w:val="28"/>
                <w:szCs w:val="28"/>
              </w:rPr>
              <w:t xml:space="preserve"> </w:t>
            </w:r>
            <w:r w:rsidRPr="00FB7F48">
              <w:rPr>
                <w:rFonts w:ascii="Times New Roman" w:eastAsia="Batang" w:hAnsi="Times New Roman"/>
                <w:b/>
                <w:sz w:val="28"/>
                <w:szCs w:val="28"/>
              </w:rPr>
              <w:t>отношений</w:t>
            </w:r>
          </w:p>
          <w:bookmarkEnd w:id="0"/>
          <w:p w:rsidR="00A97CAE" w:rsidRPr="00FB7F48" w:rsidRDefault="00A97CAE" w:rsidP="00101917">
            <w:pPr>
              <w:shd w:val="clear" w:color="auto" w:fill="FFFFFF"/>
              <w:spacing w:line="0" w:lineRule="atLeast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2234" w:type="dxa"/>
            <w:shd w:val="clear" w:color="auto" w:fill="auto"/>
          </w:tcPr>
          <w:p w:rsidR="00A97CAE" w:rsidRPr="00FB7F48" w:rsidRDefault="00A97CAE" w:rsidP="00101917">
            <w:pPr>
              <w:rPr>
                <w:rFonts w:ascii="Times New Roman" w:hAnsi="Times New Roman"/>
                <w:b/>
                <w:color w:val="1F497D"/>
              </w:rPr>
            </w:pPr>
          </w:p>
          <w:p w:rsidR="00A97CAE" w:rsidRPr="00FB7F48" w:rsidRDefault="00A97CAE" w:rsidP="00101917">
            <w:pPr>
              <w:jc w:val="right"/>
              <w:rPr>
                <w:rFonts w:ascii="Times New Roman" w:hAnsi="Times New Roman"/>
                <w:b/>
                <w:color w:val="1F497D"/>
              </w:rPr>
            </w:pPr>
            <w:r w:rsidRPr="00FB7F48">
              <w:rPr>
                <w:rFonts w:ascii="Times New Roman" w:hAnsi="Times New Roman"/>
                <w:b/>
                <w:noProof/>
                <w:color w:val="1F497D"/>
              </w:rPr>
              <w:drawing>
                <wp:inline distT="0" distB="0" distL="0" distR="0" wp14:anchorId="496FC62D" wp14:editId="601275A1">
                  <wp:extent cx="561975" cy="676275"/>
                  <wp:effectExtent l="0" t="0" r="9525" b="9525"/>
                  <wp:docPr id="1" name="Рисунок 1" descr="spb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b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CAE" w:rsidRPr="00D478D5" w:rsidRDefault="00A97CAE" w:rsidP="00A97CAE">
      <w:pPr>
        <w:rPr>
          <w:rFonts w:ascii="Times New Roman" w:hAnsi="Times New Roman"/>
          <w:sz w:val="16"/>
          <w:szCs w:val="16"/>
        </w:rPr>
      </w:pPr>
      <w:r w:rsidRPr="00D478D5">
        <w:rPr>
          <w:rFonts w:ascii="Times New Roman" w:hAnsi="Times New Roman"/>
          <w:b/>
          <w:color w:val="1F497D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/>
          <w:b/>
          <w:color w:val="1F497D"/>
          <w:sz w:val="16"/>
          <w:szCs w:val="16"/>
        </w:rPr>
        <w:t>______________________________________________</w:t>
      </w:r>
      <w:r w:rsidRPr="00D478D5">
        <w:rPr>
          <w:rFonts w:ascii="Times New Roman" w:hAnsi="Times New Roman"/>
          <w:b/>
          <w:color w:val="1F497D"/>
          <w:sz w:val="16"/>
          <w:szCs w:val="16"/>
        </w:rPr>
        <w:t>_</w:t>
      </w:r>
    </w:p>
    <w:p w:rsidR="00A97CAE" w:rsidRPr="00FB7F48" w:rsidRDefault="00A97CAE" w:rsidP="00A97CAE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A97CAE" w:rsidRPr="00876FE2" w:rsidRDefault="00A97CAE" w:rsidP="00A97CAE">
      <w:pPr>
        <w:ind w:left="1134" w:right="991"/>
        <w:jc w:val="center"/>
        <w:rPr>
          <w:rFonts w:ascii="Times New Roman" w:eastAsia="Batang" w:hAnsi="Times New Roman"/>
          <w:bCs/>
        </w:rPr>
      </w:pPr>
      <w:r w:rsidRPr="00876FE2">
        <w:rPr>
          <w:rFonts w:ascii="Times New Roman" w:eastAsia="Batang" w:hAnsi="Times New Roman"/>
          <w:bCs/>
        </w:rPr>
        <w:t>23-24 августа 2018 года</w:t>
      </w:r>
      <w:r w:rsidRPr="00876FE2">
        <w:rPr>
          <w:rFonts w:ascii="Times New Roman" w:eastAsia="Batang" w:hAnsi="Times New Roman"/>
          <w:bCs/>
        </w:rPr>
        <w:br/>
        <w:t>г. Санкт-Петербург</w:t>
      </w:r>
    </w:p>
    <w:p w:rsidR="00A97CAE" w:rsidRPr="00876FE2" w:rsidRDefault="00A97CAE" w:rsidP="00A97CAE">
      <w:pPr>
        <w:ind w:left="1134" w:right="991"/>
        <w:jc w:val="center"/>
        <w:rPr>
          <w:rFonts w:ascii="Times New Roman" w:eastAsia="Batang" w:hAnsi="Times New Roman"/>
          <w:bCs/>
        </w:rPr>
      </w:pPr>
      <w:r w:rsidRPr="00876FE2">
        <w:rPr>
          <w:rFonts w:ascii="Times New Roman" w:eastAsia="Batang" w:hAnsi="Times New Roman"/>
          <w:bCs/>
          <w:lang w:val="en-US"/>
        </w:rPr>
        <w:t>Park</w:t>
      </w:r>
      <w:r w:rsidRPr="00876FE2">
        <w:rPr>
          <w:rFonts w:ascii="Times New Roman" w:eastAsia="Batang" w:hAnsi="Times New Roman"/>
          <w:bCs/>
        </w:rPr>
        <w:t xml:space="preserve"> </w:t>
      </w:r>
      <w:r w:rsidRPr="00876FE2">
        <w:rPr>
          <w:rFonts w:ascii="Times New Roman" w:eastAsia="Batang" w:hAnsi="Times New Roman"/>
          <w:bCs/>
          <w:lang w:val="en-US"/>
        </w:rPr>
        <w:t>inn</w:t>
      </w:r>
      <w:r w:rsidRPr="00876FE2">
        <w:rPr>
          <w:rFonts w:ascii="Times New Roman" w:eastAsia="Batang" w:hAnsi="Times New Roman"/>
          <w:bCs/>
        </w:rPr>
        <w:t xml:space="preserve"> </w:t>
      </w:r>
      <w:r w:rsidRPr="00876FE2">
        <w:rPr>
          <w:rFonts w:ascii="Times New Roman" w:eastAsia="Batang" w:hAnsi="Times New Roman"/>
          <w:bCs/>
          <w:lang w:val="en-US"/>
        </w:rPr>
        <w:t>by</w:t>
      </w:r>
      <w:r w:rsidRPr="00876FE2">
        <w:rPr>
          <w:rFonts w:ascii="Times New Roman" w:eastAsia="Batang" w:hAnsi="Times New Roman"/>
          <w:bCs/>
        </w:rPr>
        <w:t xml:space="preserve"> </w:t>
      </w:r>
      <w:r w:rsidRPr="00876FE2">
        <w:rPr>
          <w:rFonts w:ascii="Times New Roman" w:eastAsia="Batang" w:hAnsi="Times New Roman"/>
          <w:bCs/>
          <w:lang w:val="en-US"/>
        </w:rPr>
        <w:t>Radisson</w:t>
      </w:r>
      <w:r w:rsidRPr="00876FE2">
        <w:rPr>
          <w:rFonts w:ascii="Times New Roman" w:eastAsia="Batang" w:hAnsi="Times New Roman"/>
          <w:bCs/>
        </w:rPr>
        <w:t xml:space="preserve"> Прибалтийская</w:t>
      </w:r>
    </w:p>
    <w:p w:rsidR="00A97CAE" w:rsidRDefault="00A97CAE" w:rsidP="00A97CAE">
      <w:pPr>
        <w:ind w:left="1134" w:right="991"/>
        <w:jc w:val="center"/>
        <w:rPr>
          <w:rFonts w:ascii="Times New Roman" w:eastAsia="Batang" w:hAnsi="Times New Roman"/>
          <w:bCs/>
        </w:rPr>
      </w:pPr>
      <w:r w:rsidRPr="00876FE2">
        <w:rPr>
          <w:rFonts w:ascii="Times New Roman" w:eastAsia="Batang" w:hAnsi="Times New Roman"/>
          <w:bCs/>
        </w:rPr>
        <w:t>ул.</w:t>
      </w:r>
      <w:r>
        <w:rPr>
          <w:rFonts w:ascii="Times New Roman" w:eastAsia="Batang" w:hAnsi="Times New Roman"/>
          <w:bCs/>
        </w:rPr>
        <w:t xml:space="preserve"> </w:t>
      </w:r>
      <w:r w:rsidRPr="00876FE2">
        <w:rPr>
          <w:rFonts w:ascii="Times New Roman" w:eastAsia="Batang" w:hAnsi="Times New Roman"/>
          <w:bCs/>
        </w:rPr>
        <w:t>Кораблестроителей, 14</w:t>
      </w:r>
    </w:p>
    <w:p w:rsidR="00A97CAE" w:rsidRPr="00876FE2" w:rsidRDefault="00A97CAE" w:rsidP="00A97CAE">
      <w:pPr>
        <w:ind w:left="1134" w:right="991"/>
        <w:jc w:val="center"/>
        <w:rPr>
          <w:rFonts w:ascii="Times New Roman" w:eastAsia="Batang" w:hAnsi="Times New Roman"/>
          <w:bCs/>
        </w:rPr>
      </w:pPr>
    </w:p>
    <w:p w:rsidR="00A97CAE" w:rsidRPr="00FB7F48" w:rsidRDefault="00A97CAE" w:rsidP="00A97CAE">
      <w:pPr>
        <w:ind w:right="991"/>
        <w:rPr>
          <w:rFonts w:ascii="Times New Roman" w:eastAsia="Batang" w:hAnsi="Times New Roman"/>
          <w:b/>
          <w:bCs/>
        </w:rPr>
      </w:pPr>
      <w:r w:rsidRPr="00FB7F48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F3784B2" wp14:editId="4FEA6705">
            <wp:simplePos x="0" y="0"/>
            <wp:positionH relativeFrom="column">
              <wp:posOffset>4630420</wp:posOffset>
            </wp:positionH>
            <wp:positionV relativeFrom="paragraph">
              <wp:posOffset>140970</wp:posOffset>
            </wp:positionV>
            <wp:extent cx="886460" cy="798830"/>
            <wp:effectExtent l="0" t="0" r="8890" b="1270"/>
            <wp:wrapTight wrapText="bothSides">
              <wp:wrapPolygon edited="0">
                <wp:start x="928" y="0"/>
                <wp:lineTo x="0" y="1545"/>
                <wp:lineTo x="0" y="19059"/>
                <wp:lineTo x="928" y="21119"/>
                <wp:lineTo x="2321" y="21119"/>
                <wp:lineTo x="18567" y="21119"/>
                <wp:lineTo x="19960" y="21119"/>
                <wp:lineTo x="21352" y="18544"/>
                <wp:lineTo x="21352" y="1545"/>
                <wp:lineTo x="19960" y="0"/>
                <wp:lineTo x="92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F4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F1A28" wp14:editId="1D1B6D97">
                <wp:simplePos x="0" y="0"/>
                <wp:positionH relativeFrom="margin">
                  <wp:posOffset>2131695</wp:posOffset>
                </wp:positionH>
                <wp:positionV relativeFrom="paragraph">
                  <wp:posOffset>130175</wp:posOffset>
                </wp:positionV>
                <wp:extent cx="2156460" cy="628650"/>
                <wp:effectExtent l="0" t="127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CAE" w:rsidRPr="00DD0211" w:rsidRDefault="00A97CAE" w:rsidP="00A97CAE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DD0211">
                              <w:rPr>
                                <w:rFonts w:ascii="Bookman Old Style" w:hAnsi="Bookman Old Style"/>
                                <w:color w:val="244061"/>
                                <w:kern w:val="24"/>
                                <w:sz w:val="16"/>
                                <w:szCs w:val="16"/>
                              </w:rPr>
                              <w:t xml:space="preserve">Представитель </w:t>
                            </w:r>
                          </w:p>
                          <w:p w:rsidR="00A97CAE" w:rsidRPr="00DD0211" w:rsidRDefault="00A97CAE" w:rsidP="00A97CAE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DD0211">
                              <w:rPr>
                                <w:rFonts w:ascii="Bookman Old Style" w:hAnsi="Bookman Old Style"/>
                                <w:color w:val="244061"/>
                                <w:kern w:val="24"/>
                                <w:sz w:val="16"/>
                                <w:szCs w:val="16"/>
                              </w:rPr>
                              <w:t xml:space="preserve">Уполномоченного при Президенте РФ </w:t>
                            </w:r>
                            <w:r w:rsidRPr="00DD0211">
                              <w:rPr>
                                <w:rFonts w:ascii="Bookman Old Style" w:hAnsi="Bookman Old Style"/>
                                <w:color w:val="244061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по защите прав предпринимателей, </w:t>
                            </w:r>
                          </w:p>
                          <w:p w:rsidR="00A97CAE" w:rsidRPr="00DD0211" w:rsidRDefault="00A97CAE" w:rsidP="00A97CAE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DD0211">
                              <w:rPr>
                                <w:rFonts w:ascii="Bookman Old Style" w:hAnsi="Bookman Old Style"/>
                                <w:color w:val="244061"/>
                                <w:kern w:val="24"/>
                                <w:sz w:val="16"/>
                                <w:szCs w:val="16"/>
                              </w:rPr>
                              <w:t>Омбудсмен по закупкам</w:t>
                            </w:r>
                          </w:p>
                          <w:p w:rsidR="00A97CAE" w:rsidRDefault="00A97CAE" w:rsidP="00A97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E7F1A28" id="Прямоугольник 5" o:spid="_x0000_s1026" style="position:absolute;margin-left:167.85pt;margin-top:10.25pt;width:169.8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" filled="f" stroked="f">
                <v:textbox>
                  <w:txbxContent>
                    <w:p w:rsidR="00A97CAE" w:rsidRPr="00DD0211" w:rsidRDefault="00A97CAE" w:rsidP="00A97CAE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DD0211">
                        <w:rPr>
                          <w:rFonts w:ascii="Bookman Old Style" w:hAnsi="Bookman Old Style"/>
                          <w:color w:val="244061"/>
                          <w:kern w:val="24"/>
                          <w:sz w:val="16"/>
                          <w:szCs w:val="16"/>
                        </w:rPr>
                        <w:t xml:space="preserve">Представитель </w:t>
                      </w:r>
                    </w:p>
                    <w:p w:rsidR="00A97CAE" w:rsidRPr="00DD0211" w:rsidRDefault="00A97CAE" w:rsidP="00A97CAE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DD0211">
                        <w:rPr>
                          <w:rFonts w:ascii="Bookman Old Style" w:hAnsi="Bookman Old Style"/>
                          <w:color w:val="244061"/>
                          <w:kern w:val="24"/>
                          <w:sz w:val="16"/>
                          <w:szCs w:val="16"/>
                        </w:rPr>
                        <w:t xml:space="preserve">Уполномоченного при Президенте РФ </w:t>
                      </w:r>
                      <w:r w:rsidRPr="00DD0211">
                        <w:rPr>
                          <w:rFonts w:ascii="Bookman Old Style" w:hAnsi="Bookman Old Style"/>
                          <w:color w:val="244061"/>
                          <w:kern w:val="24"/>
                          <w:sz w:val="16"/>
                          <w:szCs w:val="16"/>
                        </w:rPr>
                        <w:br/>
                        <w:t xml:space="preserve">по защите прав предпринимателей, </w:t>
                      </w:r>
                    </w:p>
                    <w:p w:rsidR="00A97CAE" w:rsidRPr="00DD0211" w:rsidRDefault="00A97CAE" w:rsidP="00A97CAE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DD0211">
                        <w:rPr>
                          <w:rFonts w:ascii="Bookman Old Style" w:hAnsi="Bookman Old Style"/>
                          <w:color w:val="244061"/>
                          <w:kern w:val="24"/>
                          <w:sz w:val="16"/>
                          <w:szCs w:val="16"/>
                        </w:rPr>
                        <w:t>Омбудсмен по закупкам</w:t>
                      </w:r>
                    </w:p>
                    <w:p w:rsidR="00A97CAE" w:rsidRDefault="00A97CAE" w:rsidP="00A97CAE"/>
                  </w:txbxContent>
                </v:textbox>
                <w10:wrap anchorx="margin"/>
              </v:rect>
            </w:pict>
          </mc:Fallback>
        </mc:AlternateContent>
      </w:r>
      <w:r w:rsidRPr="00FB7F48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4047F37A" wp14:editId="23545CF3">
            <wp:simplePos x="0" y="0"/>
            <wp:positionH relativeFrom="margin">
              <wp:posOffset>1588135</wp:posOffset>
            </wp:positionH>
            <wp:positionV relativeFrom="paragraph">
              <wp:posOffset>176530</wp:posOffset>
            </wp:positionV>
            <wp:extent cx="431800" cy="393065"/>
            <wp:effectExtent l="0" t="0" r="635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CAE" w:rsidRPr="00FB7F48" w:rsidRDefault="00A97CAE" w:rsidP="00A97CAE">
      <w:pPr>
        <w:ind w:right="991"/>
        <w:rPr>
          <w:rFonts w:ascii="Times New Roman" w:eastAsia="Batang" w:hAnsi="Times New Roman"/>
          <w:b/>
          <w:bCs/>
        </w:rPr>
      </w:pPr>
      <w:r w:rsidRPr="00FB7F48">
        <w:rPr>
          <w:rFonts w:ascii="Times New Roman" w:eastAsia="Batang" w:hAnsi="Times New Roman"/>
          <w:b/>
          <w:bCs/>
        </w:rPr>
        <w:t>ПРИ ПОДДЕРЖКЕ:</w:t>
      </w:r>
    </w:p>
    <w:p w:rsidR="00A97CAE" w:rsidRPr="00FB7F48" w:rsidRDefault="00A97CAE" w:rsidP="00A97CAE">
      <w:pPr>
        <w:pStyle w:val="Body1"/>
        <w:shd w:val="clear" w:color="auto" w:fill="FFFFFF"/>
        <w:tabs>
          <w:tab w:val="left" w:pos="2250"/>
        </w:tabs>
        <w:ind w:firstLine="720"/>
        <w:rPr>
          <w:b/>
          <w:szCs w:val="24"/>
        </w:rPr>
      </w:pPr>
      <w:r w:rsidRPr="00FB7F48">
        <w:rPr>
          <w:b/>
          <w:szCs w:val="24"/>
        </w:rPr>
        <w:tab/>
      </w:r>
    </w:p>
    <w:p w:rsidR="00A97CAE" w:rsidRPr="00FB7F48" w:rsidRDefault="00A97CAE" w:rsidP="00A97CAE">
      <w:pPr>
        <w:pStyle w:val="Body1"/>
        <w:shd w:val="clear" w:color="auto" w:fill="FFFFFF"/>
        <w:ind w:firstLine="720"/>
        <w:jc w:val="center"/>
        <w:rPr>
          <w:b/>
          <w:szCs w:val="24"/>
        </w:rPr>
      </w:pPr>
      <w:r w:rsidRPr="00FB7F48">
        <w:rPr>
          <w:b/>
          <w:szCs w:val="24"/>
        </w:rPr>
        <w:t xml:space="preserve">    </w:t>
      </w:r>
    </w:p>
    <w:p w:rsidR="00A97CAE" w:rsidRPr="00FB7F48" w:rsidRDefault="00A97CAE" w:rsidP="00A97CAE">
      <w:pPr>
        <w:pStyle w:val="Body1"/>
        <w:shd w:val="clear" w:color="auto" w:fill="FFFFFF"/>
        <w:ind w:firstLine="720"/>
        <w:jc w:val="center"/>
        <w:rPr>
          <w:b/>
          <w:szCs w:val="24"/>
        </w:rPr>
      </w:pPr>
    </w:p>
    <w:p w:rsidR="00A97CAE" w:rsidRDefault="00A97CAE" w:rsidP="00A97CAE">
      <w:pPr>
        <w:pStyle w:val="Body1"/>
        <w:shd w:val="clear" w:color="auto" w:fill="FFFFFF"/>
        <w:jc w:val="center"/>
        <w:rPr>
          <w:b/>
          <w:szCs w:val="24"/>
        </w:rPr>
      </w:pPr>
    </w:p>
    <w:p w:rsidR="00A97CAE" w:rsidRDefault="00A97CAE" w:rsidP="00A97CAE">
      <w:pPr>
        <w:pStyle w:val="Body1"/>
        <w:shd w:val="clear" w:color="auto" w:fill="FFFFFF"/>
        <w:jc w:val="center"/>
        <w:rPr>
          <w:b/>
          <w:szCs w:val="24"/>
        </w:rPr>
      </w:pPr>
    </w:p>
    <w:p w:rsidR="00A97CAE" w:rsidRPr="00FB7F48" w:rsidRDefault="00A97CAE" w:rsidP="00A97CAE">
      <w:pPr>
        <w:pStyle w:val="Body1"/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ПРЕДВАРИТЕЛЬНАЯ ПРОГРАММА*</w:t>
      </w:r>
    </w:p>
    <w:p w:rsidR="00A97CAE" w:rsidRPr="00A97CAE" w:rsidRDefault="00A97CAE" w:rsidP="00A97CAE">
      <w:pPr>
        <w:pStyle w:val="Body1"/>
        <w:shd w:val="clear" w:color="auto" w:fill="FFFFFF"/>
        <w:jc w:val="center"/>
        <w:rPr>
          <w:b/>
          <w:sz w:val="25"/>
          <w:szCs w:val="25"/>
        </w:rPr>
      </w:pPr>
      <w:r w:rsidRPr="00A97CAE">
        <w:rPr>
          <w:b/>
          <w:sz w:val="25"/>
          <w:szCs w:val="25"/>
        </w:rPr>
        <w:t>1 день, 23 августа</w:t>
      </w:r>
    </w:p>
    <w:p w:rsidR="00A97CAE" w:rsidRPr="00A97CAE" w:rsidRDefault="00A97CAE" w:rsidP="00A97CAE">
      <w:pPr>
        <w:pStyle w:val="Body1"/>
        <w:shd w:val="clear" w:color="auto" w:fill="FFFFFF"/>
        <w:jc w:val="center"/>
        <w:rPr>
          <w:b/>
          <w:sz w:val="25"/>
          <w:szCs w:val="25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60"/>
        <w:gridCol w:w="4667"/>
        <w:gridCol w:w="3686"/>
      </w:tblGrid>
      <w:tr w:rsidR="00A97CAE" w:rsidRPr="00A97CAE" w:rsidTr="00101917">
        <w:trPr>
          <w:trHeight w:val="20"/>
        </w:trPr>
        <w:tc>
          <w:tcPr>
            <w:tcW w:w="156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center"/>
              <w:rPr>
                <w:b/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>Время</w:t>
            </w:r>
          </w:p>
        </w:tc>
        <w:tc>
          <w:tcPr>
            <w:tcW w:w="466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center"/>
              <w:outlineLvl w:val="9"/>
              <w:rPr>
                <w:b/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>Тема выступления</w:t>
            </w:r>
          </w:p>
        </w:tc>
        <w:tc>
          <w:tcPr>
            <w:tcW w:w="368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center"/>
              <w:rPr>
                <w:b/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>Спикер</w:t>
            </w:r>
          </w:p>
        </w:tc>
      </w:tr>
      <w:tr w:rsidR="00A97CAE" w:rsidRPr="00A97CAE" w:rsidTr="00101917">
        <w:trPr>
          <w:trHeight w:val="350"/>
        </w:trPr>
        <w:tc>
          <w:tcPr>
            <w:tcW w:w="1560" w:type="dxa"/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09.00 – 1</w:t>
            </w:r>
            <w:r w:rsidRPr="00A97CAE">
              <w:rPr>
                <w:sz w:val="25"/>
                <w:szCs w:val="25"/>
                <w:shd w:val="clear" w:color="auto" w:fill="DBE5F1"/>
              </w:rPr>
              <w:t>0</w:t>
            </w:r>
            <w:r w:rsidRPr="00A97CAE">
              <w:rPr>
                <w:sz w:val="25"/>
                <w:szCs w:val="25"/>
              </w:rPr>
              <w:t>.00</w:t>
            </w:r>
          </w:p>
        </w:tc>
        <w:tc>
          <w:tcPr>
            <w:tcW w:w="8353" w:type="dxa"/>
            <w:gridSpan w:val="2"/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 xml:space="preserve">Регистрация участников </w:t>
            </w:r>
          </w:p>
        </w:tc>
      </w:tr>
      <w:tr w:rsidR="00A97CAE" w:rsidRPr="00A97CAE" w:rsidTr="00101917">
        <w:trPr>
          <w:trHeight w:val="350"/>
        </w:trPr>
        <w:tc>
          <w:tcPr>
            <w:tcW w:w="1560" w:type="dxa"/>
            <w:shd w:val="clear" w:color="auto" w:fill="DEEAF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10.00</w:t>
            </w:r>
          </w:p>
        </w:tc>
        <w:tc>
          <w:tcPr>
            <w:tcW w:w="8353" w:type="dxa"/>
            <w:gridSpan w:val="2"/>
            <w:shd w:val="clear" w:color="auto" w:fill="DEEAF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Открытие Конференции</w:t>
            </w:r>
          </w:p>
        </w:tc>
      </w:tr>
      <w:tr w:rsidR="00A97CAE" w:rsidRPr="00A97CAE" w:rsidTr="00101917">
        <w:trPr>
          <w:trHeight w:val="1035"/>
        </w:trPr>
        <w:tc>
          <w:tcPr>
            <w:tcW w:w="156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10.00 – 10.15</w:t>
            </w:r>
          </w:p>
        </w:tc>
        <w:tc>
          <w:tcPr>
            <w:tcW w:w="466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outlineLvl w:val="9"/>
              <w:rPr>
                <w:rFonts w:eastAsia="Times New Roman"/>
                <w:color w:val="auto"/>
                <w:sz w:val="25"/>
                <w:szCs w:val="25"/>
              </w:rPr>
            </w:pPr>
            <w:r w:rsidRPr="00A97CAE">
              <w:rPr>
                <w:rFonts w:eastAsia="Times New Roman"/>
                <w:color w:val="auto"/>
                <w:sz w:val="25"/>
                <w:szCs w:val="25"/>
              </w:rPr>
              <w:t>Приветственное слово</w:t>
            </w:r>
          </w:p>
        </w:tc>
        <w:tc>
          <w:tcPr>
            <w:tcW w:w="368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97CAE">
              <w:rPr>
                <w:rFonts w:ascii="Times New Roman" w:hAnsi="Times New Roman"/>
                <w:b/>
                <w:sz w:val="25"/>
                <w:szCs w:val="25"/>
              </w:rPr>
              <w:t xml:space="preserve">МОВЧАН </w:t>
            </w:r>
          </w:p>
          <w:p w:rsidR="00A97CAE" w:rsidRPr="00A97CAE" w:rsidRDefault="00A97CAE" w:rsidP="00101917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97CAE">
              <w:rPr>
                <w:rFonts w:ascii="Times New Roman" w:hAnsi="Times New Roman"/>
                <w:b/>
                <w:sz w:val="25"/>
                <w:szCs w:val="25"/>
              </w:rPr>
              <w:t xml:space="preserve">Сергей Николаевич, </w:t>
            </w:r>
          </w:p>
          <w:p w:rsidR="00A97CAE" w:rsidRPr="00A97CAE" w:rsidRDefault="00A97CAE" w:rsidP="00101917">
            <w:pPr>
              <w:pStyle w:val="a6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>вице-губернатор Санкт-Петербурга</w:t>
            </w:r>
          </w:p>
          <w:p w:rsidR="00A97CAE" w:rsidRPr="00A97CAE" w:rsidRDefault="00A97CAE" w:rsidP="00101917">
            <w:pPr>
              <w:pStyle w:val="a6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97CAE" w:rsidRPr="00A97CAE" w:rsidRDefault="00A97CAE" w:rsidP="00101917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97CAE">
              <w:rPr>
                <w:rFonts w:ascii="Times New Roman" w:hAnsi="Times New Roman"/>
                <w:b/>
                <w:sz w:val="25"/>
                <w:szCs w:val="25"/>
              </w:rPr>
              <w:t xml:space="preserve">САЧКОВ </w:t>
            </w:r>
          </w:p>
          <w:p w:rsidR="00A97CAE" w:rsidRPr="00A97CAE" w:rsidRDefault="00A97CAE" w:rsidP="00101917">
            <w:pPr>
              <w:pStyle w:val="a6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b/>
                <w:sz w:val="25"/>
                <w:szCs w:val="25"/>
              </w:rPr>
              <w:t>Дмитрий Игоревич,</w:t>
            </w:r>
            <w:r w:rsidRPr="00A97CAE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A97CAE" w:rsidRPr="00A97CAE" w:rsidRDefault="00A97CAE" w:rsidP="00101917">
            <w:pPr>
              <w:pStyle w:val="a6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>председатель Комитета по государственному заказу Санкт-Петербурга</w:t>
            </w:r>
          </w:p>
        </w:tc>
      </w:tr>
      <w:tr w:rsidR="00A97CAE" w:rsidRPr="00A97CAE" w:rsidTr="00101917">
        <w:trPr>
          <w:trHeight w:val="1434"/>
        </w:trPr>
        <w:tc>
          <w:tcPr>
            <w:tcW w:w="156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10.15 – 11.30</w:t>
            </w:r>
          </w:p>
        </w:tc>
        <w:tc>
          <w:tcPr>
            <w:tcW w:w="466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</w:p>
          <w:p w:rsid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Переход на электронные закупки. Законодательные инициативы и перспективы развития сферы закупок. Последние изменения в законодательстве о закупках, принятые и планируемые. Правоприменительная практика. Спорные вопросы при осуществлении закупок.</w:t>
            </w: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</w:p>
        </w:tc>
        <w:tc>
          <w:tcPr>
            <w:tcW w:w="368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pStyle w:val="Body1"/>
              <w:jc w:val="center"/>
              <w:rPr>
                <w:b/>
                <w:sz w:val="25"/>
                <w:szCs w:val="25"/>
              </w:rPr>
            </w:pPr>
          </w:p>
          <w:p w:rsidR="00A97CAE" w:rsidRPr="00A97CAE" w:rsidRDefault="00A97CAE" w:rsidP="00101917">
            <w:pPr>
              <w:pStyle w:val="Body1"/>
              <w:jc w:val="center"/>
              <w:rPr>
                <w:b/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>Представитель</w:t>
            </w:r>
          </w:p>
          <w:p w:rsidR="00A97CAE" w:rsidRPr="00A97CAE" w:rsidRDefault="00A97CAE" w:rsidP="00101917">
            <w:pPr>
              <w:pStyle w:val="Body1"/>
              <w:jc w:val="center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 xml:space="preserve"> Министерства финансов Российской Федерации</w:t>
            </w:r>
          </w:p>
        </w:tc>
      </w:tr>
      <w:tr w:rsidR="00A97CAE" w:rsidRPr="00A97CAE" w:rsidTr="00101917">
        <w:trPr>
          <w:trHeight w:val="551"/>
        </w:trPr>
        <w:tc>
          <w:tcPr>
            <w:tcW w:w="156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11.30 – 12.15</w:t>
            </w:r>
          </w:p>
        </w:tc>
        <w:tc>
          <w:tcPr>
            <w:tcW w:w="466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97CAE" w:rsidRDefault="00A97CAE" w:rsidP="0010191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 xml:space="preserve">Развитие единой информационной системы в сфере закупок (переход к </w:t>
            </w:r>
            <w:r w:rsidRPr="00A97CAE">
              <w:rPr>
                <w:rFonts w:ascii="Times New Roman" w:hAnsi="Times New Roman"/>
                <w:sz w:val="25"/>
                <w:szCs w:val="25"/>
              </w:rPr>
              <w:lastRenderedPageBreak/>
              <w:t>электронным процедурам, формирование каталога товаров, работ, услуг). Работа в единой информационной системе в переходный период до 2019 года. Закупки у субъектов МСП согласно новым требованиям 223-ФЗ.</w:t>
            </w:r>
          </w:p>
          <w:p w:rsidR="00A97CAE" w:rsidRPr="00A97CAE" w:rsidRDefault="00A97CAE" w:rsidP="0010191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pStyle w:val="Body1"/>
              <w:jc w:val="center"/>
              <w:rPr>
                <w:b/>
                <w:sz w:val="25"/>
                <w:szCs w:val="25"/>
              </w:rPr>
            </w:pPr>
          </w:p>
          <w:p w:rsidR="00A97CAE" w:rsidRPr="00A97CAE" w:rsidRDefault="00A97CAE" w:rsidP="00101917">
            <w:pPr>
              <w:pStyle w:val="Body1"/>
              <w:jc w:val="center"/>
              <w:rPr>
                <w:b/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>Представитель</w:t>
            </w:r>
          </w:p>
          <w:p w:rsidR="00A97CAE" w:rsidRPr="00A97CAE" w:rsidRDefault="00A97CAE" w:rsidP="00101917">
            <w:pPr>
              <w:pStyle w:val="Body1"/>
              <w:jc w:val="center"/>
              <w:outlineLvl w:val="9"/>
              <w:rPr>
                <w:sz w:val="25"/>
                <w:szCs w:val="25"/>
              </w:rPr>
            </w:pPr>
            <w:r w:rsidRPr="00A97CAE">
              <w:rPr>
                <w:rFonts w:eastAsia="Times New Roman"/>
                <w:color w:val="auto"/>
                <w:sz w:val="25"/>
                <w:szCs w:val="25"/>
              </w:rPr>
              <w:t>Федерального казначейства</w:t>
            </w:r>
          </w:p>
        </w:tc>
      </w:tr>
      <w:tr w:rsidR="00A97CAE" w:rsidRPr="00A97CAE" w:rsidTr="00101917">
        <w:trPr>
          <w:trHeight w:val="350"/>
        </w:trPr>
        <w:tc>
          <w:tcPr>
            <w:tcW w:w="156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lastRenderedPageBreak/>
              <w:t>12.15 – 12.55</w:t>
            </w:r>
          </w:p>
        </w:tc>
        <w:tc>
          <w:tcPr>
            <w:tcW w:w="466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97CAE" w:rsidRDefault="00A97CAE" w:rsidP="0010191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>Обзор судебной практики применения законодательства РФ о контрактной системе в сфере закупок (44-ФЗ) и корпоративных закупках (223-ФЗ). Решения судов противоречащие позиции Верховного суда РФ. Основания для передачи дел в Судебную коллегию по экономическим спорам Верховного суда РФ.</w:t>
            </w:r>
          </w:p>
          <w:p w:rsidR="00A97CAE" w:rsidRPr="00A97CAE" w:rsidRDefault="00A97CAE" w:rsidP="0010191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pStyle w:val="Body1"/>
              <w:jc w:val="center"/>
              <w:rPr>
                <w:b/>
                <w:sz w:val="25"/>
                <w:szCs w:val="25"/>
              </w:rPr>
            </w:pPr>
          </w:p>
          <w:p w:rsidR="00A97CAE" w:rsidRPr="00A97CAE" w:rsidRDefault="00A97CAE" w:rsidP="00101917">
            <w:pPr>
              <w:pStyle w:val="Body1"/>
              <w:jc w:val="center"/>
              <w:rPr>
                <w:b/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>Представитель</w:t>
            </w:r>
          </w:p>
          <w:p w:rsidR="00A97CAE" w:rsidRPr="00A97CAE" w:rsidRDefault="00A97CAE" w:rsidP="00101917">
            <w:pPr>
              <w:pStyle w:val="Body1"/>
              <w:jc w:val="center"/>
              <w:rPr>
                <w:b/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Верховного Суда Российской Федерации</w:t>
            </w:r>
          </w:p>
        </w:tc>
      </w:tr>
      <w:tr w:rsidR="00A97CAE" w:rsidRPr="00A97CAE" w:rsidTr="00101917">
        <w:trPr>
          <w:trHeight w:val="308"/>
        </w:trPr>
        <w:tc>
          <w:tcPr>
            <w:tcW w:w="9913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rFonts w:eastAsia="Times New Roman"/>
                <w:b/>
                <w:i/>
                <w:sz w:val="25"/>
                <w:szCs w:val="25"/>
              </w:rPr>
            </w:pPr>
            <w:r w:rsidRPr="00A97CAE"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62336" behindDoc="0" locked="0" layoutInCell="1" allowOverlap="0" wp14:anchorId="767E90A5" wp14:editId="707FF6E2">
                  <wp:simplePos x="0" y="0"/>
                  <wp:positionH relativeFrom="column">
                    <wp:posOffset>2203450</wp:posOffset>
                  </wp:positionH>
                  <wp:positionV relativeFrom="paragraph">
                    <wp:posOffset>-23495</wp:posOffset>
                  </wp:positionV>
                  <wp:extent cx="219075" cy="247650"/>
                  <wp:effectExtent l="0" t="0" r="9525" b="0"/>
                  <wp:wrapNone/>
                  <wp:docPr id="3" name="Рисунок 3" descr="MC9002932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2932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AE">
              <w:rPr>
                <w:sz w:val="25"/>
                <w:szCs w:val="25"/>
              </w:rPr>
              <w:t>13.00 – 14.00   Перерыв на обед</w:t>
            </w:r>
          </w:p>
        </w:tc>
      </w:tr>
      <w:tr w:rsidR="00A97CAE" w:rsidRPr="00A97CAE" w:rsidTr="00101917">
        <w:trPr>
          <w:trHeight w:val="492"/>
        </w:trPr>
        <w:tc>
          <w:tcPr>
            <w:tcW w:w="156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noProof/>
                <w:sz w:val="25"/>
                <w:szCs w:val="25"/>
              </w:rPr>
            </w:pPr>
            <w:r w:rsidRPr="00A97CAE">
              <w:rPr>
                <w:noProof/>
                <w:sz w:val="25"/>
                <w:szCs w:val="25"/>
              </w:rPr>
              <w:t xml:space="preserve">14.00 </w:t>
            </w:r>
            <w:r w:rsidRPr="00A97CAE">
              <w:rPr>
                <w:sz w:val="25"/>
                <w:szCs w:val="25"/>
              </w:rPr>
              <w:t xml:space="preserve">– </w:t>
            </w:r>
            <w:r w:rsidRPr="00A97CAE">
              <w:rPr>
                <w:noProof/>
                <w:sz w:val="25"/>
                <w:szCs w:val="25"/>
              </w:rPr>
              <w:t>15.00</w:t>
            </w:r>
          </w:p>
        </w:tc>
        <w:tc>
          <w:tcPr>
            <w:tcW w:w="4667" w:type="dxa"/>
            <w:shd w:val="clear" w:color="auto" w:fill="FFFFFF"/>
          </w:tcPr>
          <w:p w:rsidR="00A97CAE" w:rsidRDefault="00A97CAE" w:rsidP="0010191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val="x-none" w:eastAsia="en-US"/>
              </w:rPr>
            </w:pPr>
          </w:p>
          <w:p w:rsidR="00A97CAE" w:rsidRPr="00A97CAE" w:rsidRDefault="00A97CAE" w:rsidP="0010191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A97CAE">
              <w:rPr>
                <w:rFonts w:ascii="Times New Roman" w:eastAsiaTheme="minorHAnsi" w:hAnsi="Times New Roman"/>
                <w:sz w:val="25"/>
                <w:szCs w:val="25"/>
                <w:lang w:val="x-none" w:eastAsia="en-US"/>
              </w:rPr>
              <w:t xml:space="preserve">Меры антимонопольного регулирования при проведении государственных и муниципальных закупок. </w:t>
            </w:r>
          </w:p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Системные проблемы, новации, перспективы развития, а также последние изменения в законодательстве о контрактной системе и актуальные вопросы правоприменительной практики. Практика ФАС России по осуществлению контроля в сфере закупок.</w:t>
            </w:r>
          </w:p>
          <w:p w:rsidR="00A97CAE" w:rsidRDefault="00A97CAE" w:rsidP="0010191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A97CAE">
              <w:rPr>
                <w:rFonts w:ascii="Times New Roman" w:eastAsiaTheme="minorHAnsi" w:hAnsi="Times New Roman"/>
                <w:sz w:val="25"/>
                <w:szCs w:val="25"/>
                <w:lang w:val="x-none" w:eastAsia="en-US"/>
              </w:rPr>
              <w:t>Основные нарушения, допускаемые заказчиками, организациями при определении поставщика. Как избежать нарушений и штрафов</w:t>
            </w:r>
            <w:r w:rsidRPr="00A97CAE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.</w:t>
            </w:r>
          </w:p>
          <w:p w:rsidR="00A97CAE" w:rsidRPr="00A97CAE" w:rsidRDefault="00A97CAE" w:rsidP="0010191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A97CAE" w:rsidRDefault="00A97CAE" w:rsidP="00101917">
            <w:pPr>
              <w:pStyle w:val="Body1"/>
              <w:jc w:val="center"/>
              <w:rPr>
                <w:b/>
                <w:sz w:val="25"/>
                <w:szCs w:val="25"/>
              </w:rPr>
            </w:pPr>
          </w:p>
          <w:p w:rsidR="00A97CAE" w:rsidRPr="00A97CAE" w:rsidRDefault="00A97CAE" w:rsidP="00101917">
            <w:pPr>
              <w:pStyle w:val="Body1"/>
              <w:jc w:val="center"/>
              <w:rPr>
                <w:b/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 xml:space="preserve">Представитель </w:t>
            </w:r>
          </w:p>
          <w:p w:rsidR="00A97CAE" w:rsidRPr="00A97CAE" w:rsidRDefault="00A97CAE" w:rsidP="00101917">
            <w:pPr>
              <w:pStyle w:val="Body1"/>
              <w:jc w:val="center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ФАС России</w:t>
            </w:r>
          </w:p>
          <w:p w:rsidR="00A97CAE" w:rsidRPr="00A97CAE" w:rsidRDefault="00A97CAE" w:rsidP="00101917">
            <w:pPr>
              <w:pStyle w:val="Body1"/>
              <w:jc w:val="center"/>
              <w:rPr>
                <w:noProof/>
                <w:sz w:val="25"/>
                <w:szCs w:val="25"/>
              </w:rPr>
            </w:pPr>
          </w:p>
        </w:tc>
      </w:tr>
      <w:tr w:rsidR="00A97CAE" w:rsidRPr="00A97CAE" w:rsidTr="00101917">
        <w:trPr>
          <w:trHeight w:val="893"/>
        </w:trPr>
        <w:tc>
          <w:tcPr>
            <w:tcW w:w="156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15:00 – 17:00</w:t>
            </w:r>
          </w:p>
        </w:tc>
        <w:tc>
          <w:tcPr>
            <w:tcW w:w="466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A97CAE" w:rsidRPr="00A97CAE" w:rsidRDefault="00A97CAE" w:rsidP="00101917">
            <w:pPr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>Ответы на вопросы участников Форума</w:t>
            </w:r>
          </w:p>
        </w:tc>
        <w:tc>
          <w:tcPr>
            <w:tcW w:w="368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A97CAE" w:rsidRPr="00A97CAE" w:rsidRDefault="00A97CAE" w:rsidP="001019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b/>
                <w:sz w:val="25"/>
                <w:szCs w:val="25"/>
              </w:rPr>
              <w:t>Представители</w:t>
            </w:r>
            <w:r w:rsidRPr="00A97CAE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A97CAE" w:rsidRPr="00A97CAE" w:rsidRDefault="00A97CAE" w:rsidP="001019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>Министерства финансов Российской Федерации,</w:t>
            </w:r>
          </w:p>
          <w:p w:rsidR="00A97CAE" w:rsidRPr="00A97CAE" w:rsidRDefault="00A97CAE" w:rsidP="001019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>ФАС России,</w:t>
            </w:r>
          </w:p>
          <w:p w:rsidR="00A97CAE" w:rsidRPr="00A97CAE" w:rsidRDefault="00A97CAE" w:rsidP="001019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 xml:space="preserve">Федерального </w:t>
            </w:r>
          </w:p>
          <w:p w:rsidR="00A97CAE" w:rsidRPr="00A97CAE" w:rsidRDefault="00A97CAE" w:rsidP="001019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>Казначейства России,</w:t>
            </w:r>
          </w:p>
          <w:p w:rsidR="00A97CAE" w:rsidRPr="00A97CAE" w:rsidRDefault="00A97CAE" w:rsidP="001019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 xml:space="preserve">УФАС по </w:t>
            </w:r>
            <w:r w:rsidRPr="00A97CAE">
              <w:rPr>
                <w:rFonts w:ascii="Times New Roman" w:hAnsi="Times New Roman"/>
                <w:sz w:val="25"/>
                <w:szCs w:val="25"/>
              </w:rPr>
              <w:br/>
              <w:t xml:space="preserve">Санкт-Петербургу, </w:t>
            </w:r>
          </w:p>
          <w:p w:rsidR="00A97CAE" w:rsidRPr="00A97CAE" w:rsidRDefault="00A97CAE" w:rsidP="001019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 xml:space="preserve">Управления Федерального Казначейства России </w:t>
            </w:r>
            <w:r w:rsidRPr="00A97CAE">
              <w:rPr>
                <w:rFonts w:ascii="Times New Roman" w:hAnsi="Times New Roman"/>
                <w:sz w:val="25"/>
                <w:szCs w:val="25"/>
              </w:rPr>
              <w:br/>
              <w:t>по г. Санкт-Петербургу,</w:t>
            </w:r>
          </w:p>
          <w:p w:rsidR="00A97CAE" w:rsidRPr="00A97CAE" w:rsidRDefault="00A97CAE" w:rsidP="001019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 xml:space="preserve">Комитета государственного </w:t>
            </w:r>
            <w:r w:rsidRPr="00A97CAE">
              <w:rPr>
                <w:rFonts w:ascii="Times New Roman" w:hAnsi="Times New Roman"/>
                <w:sz w:val="25"/>
                <w:szCs w:val="25"/>
              </w:rPr>
              <w:lastRenderedPageBreak/>
              <w:t>финансового контроля Санкт-Петербурга,</w:t>
            </w:r>
          </w:p>
          <w:p w:rsidR="00A97CAE" w:rsidRPr="00A97CAE" w:rsidRDefault="00A97CAE" w:rsidP="001019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 xml:space="preserve">Комитета </w:t>
            </w:r>
            <w:r w:rsidRPr="00A97CAE">
              <w:rPr>
                <w:rFonts w:ascii="Times New Roman" w:hAnsi="Times New Roman"/>
                <w:sz w:val="25"/>
                <w:szCs w:val="25"/>
              </w:rPr>
              <w:br/>
              <w:t xml:space="preserve">по государственному заказу </w:t>
            </w:r>
            <w:r w:rsidRPr="00A97CAE">
              <w:rPr>
                <w:rFonts w:ascii="Times New Roman" w:hAnsi="Times New Roman"/>
                <w:sz w:val="25"/>
                <w:szCs w:val="25"/>
              </w:rPr>
              <w:br/>
              <w:t>Санкт-Петербурга,</w:t>
            </w:r>
          </w:p>
          <w:p w:rsidR="00A97CAE" w:rsidRPr="00A97CAE" w:rsidRDefault="00A97CAE" w:rsidP="00101917">
            <w:pPr>
              <w:jc w:val="center"/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</w:pPr>
            <w:r w:rsidRPr="00A97CAE"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  <w:t>Эксперты Национальной ассоциации институтов закупок</w:t>
            </w:r>
          </w:p>
        </w:tc>
      </w:tr>
    </w:tbl>
    <w:p w:rsidR="00A97CAE" w:rsidRPr="00A97CAE" w:rsidRDefault="00A97CAE" w:rsidP="00A97CAE">
      <w:pPr>
        <w:pStyle w:val="Body1"/>
        <w:shd w:val="clear" w:color="auto" w:fill="FFFFFF"/>
        <w:jc w:val="center"/>
        <w:rPr>
          <w:b/>
          <w:noProof/>
          <w:sz w:val="25"/>
          <w:szCs w:val="25"/>
        </w:rPr>
      </w:pPr>
    </w:p>
    <w:p w:rsidR="00A97CAE" w:rsidRPr="00A97CAE" w:rsidRDefault="00A97CAE" w:rsidP="00A97CAE">
      <w:pPr>
        <w:rPr>
          <w:rFonts w:ascii="Times New Roman" w:eastAsia="Arial Unicode MS" w:hAnsi="Times New Roman"/>
          <w:b/>
          <w:noProof/>
          <w:color w:val="000000"/>
          <w:sz w:val="25"/>
          <w:szCs w:val="25"/>
          <w:u w:color="000000"/>
        </w:rPr>
      </w:pPr>
    </w:p>
    <w:p w:rsidR="00A97CAE" w:rsidRPr="00A97CAE" w:rsidRDefault="00A97CAE" w:rsidP="00A97CAE">
      <w:pPr>
        <w:pStyle w:val="Body1"/>
        <w:shd w:val="clear" w:color="auto" w:fill="FFFFFF"/>
        <w:jc w:val="center"/>
        <w:rPr>
          <w:b/>
          <w:sz w:val="25"/>
          <w:szCs w:val="25"/>
        </w:rPr>
      </w:pPr>
      <w:r w:rsidRPr="00A97CAE">
        <w:rPr>
          <w:b/>
          <w:noProof/>
          <w:sz w:val="25"/>
          <w:szCs w:val="25"/>
        </w:rPr>
        <w:t xml:space="preserve">2 день, </w:t>
      </w:r>
      <w:r w:rsidRPr="00A97CAE">
        <w:rPr>
          <w:b/>
          <w:sz w:val="25"/>
          <w:szCs w:val="25"/>
        </w:rPr>
        <w:t xml:space="preserve">24 августа </w:t>
      </w:r>
      <w:r w:rsidRPr="00A97CAE">
        <w:rPr>
          <w:b/>
          <w:noProof/>
          <w:sz w:val="25"/>
          <w:szCs w:val="25"/>
        </w:rPr>
        <w:t xml:space="preserve"> </w:t>
      </w:r>
    </w:p>
    <w:p w:rsidR="00A97CAE" w:rsidRPr="00A97CAE" w:rsidRDefault="00A97CAE" w:rsidP="00A97CAE">
      <w:pPr>
        <w:pStyle w:val="Body1"/>
        <w:shd w:val="clear" w:color="auto" w:fill="FFFFFF"/>
        <w:jc w:val="center"/>
        <w:rPr>
          <w:b/>
          <w:sz w:val="25"/>
          <w:szCs w:val="25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8"/>
        <w:gridCol w:w="22"/>
        <w:gridCol w:w="4362"/>
        <w:gridCol w:w="4111"/>
      </w:tblGrid>
      <w:tr w:rsidR="00A97CAE" w:rsidRPr="00A97CAE" w:rsidTr="00101917">
        <w:trPr>
          <w:trHeight w:val="350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</w:p>
        </w:tc>
        <w:tc>
          <w:tcPr>
            <w:tcW w:w="8495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rPr>
                <w:b/>
                <w:noProof/>
                <w:sz w:val="25"/>
                <w:szCs w:val="25"/>
              </w:rPr>
            </w:pPr>
            <w:r w:rsidRPr="00A97CAE">
              <w:rPr>
                <w:b/>
                <w:noProof/>
                <w:sz w:val="25"/>
                <w:szCs w:val="25"/>
              </w:rPr>
              <w:t xml:space="preserve">                                           Работа по секциям:</w:t>
            </w:r>
          </w:p>
        </w:tc>
      </w:tr>
      <w:tr w:rsidR="00A97CAE" w:rsidRPr="00A97CAE" w:rsidTr="00101917">
        <w:trPr>
          <w:trHeight w:val="350"/>
        </w:trPr>
        <w:tc>
          <w:tcPr>
            <w:tcW w:w="9913" w:type="dxa"/>
            <w:gridSpan w:val="4"/>
            <w:shd w:val="clear" w:color="auto" w:fill="BDD6EE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F0320A">
            <w:pPr>
              <w:pStyle w:val="Body1"/>
              <w:jc w:val="both"/>
              <w:rPr>
                <w:b/>
                <w:noProof/>
                <w:sz w:val="25"/>
                <w:szCs w:val="25"/>
              </w:rPr>
            </w:pPr>
            <w:r w:rsidRPr="00A97CAE">
              <w:rPr>
                <w:b/>
                <w:noProof/>
                <w:sz w:val="25"/>
                <w:szCs w:val="25"/>
              </w:rPr>
              <w:t xml:space="preserve">СЕКЦИЯ: </w:t>
            </w:r>
            <w:r w:rsidRPr="00A97CAE">
              <w:rPr>
                <w:sz w:val="25"/>
                <w:szCs w:val="25"/>
              </w:rPr>
              <w:t xml:space="preserve">Особенности закупок лекарственных препаратов и медицинских изделий учреждений здравоохранения в рамках законодательства Российской Федерации </w:t>
            </w:r>
            <w:r w:rsidRPr="00A97CAE">
              <w:rPr>
                <w:sz w:val="25"/>
                <w:szCs w:val="25"/>
              </w:rPr>
              <w:br/>
              <w:t xml:space="preserve">о контрактной системе в сфере закупок.  Правоприменительная практика закупок </w:t>
            </w:r>
            <w:r w:rsidRPr="00A97CAE">
              <w:rPr>
                <w:sz w:val="25"/>
                <w:szCs w:val="25"/>
              </w:rPr>
              <w:br/>
              <w:t>в Санкт-Петербурге.</w:t>
            </w:r>
          </w:p>
        </w:tc>
      </w:tr>
      <w:tr w:rsidR="00A97CAE" w:rsidRPr="00A97CAE" w:rsidTr="00101917">
        <w:trPr>
          <w:trHeight w:val="350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10.00 – 11.30</w:t>
            </w:r>
          </w:p>
        </w:tc>
        <w:tc>
          <w:tcPr>
            <w:tcW w:w="4384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ind w:left="33"/>
              <w:jc w:val="both"/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</w:pPr>
          </w:p>
          <w:p w:rsidR="00A97CAE" w:rsidRDefault="00A97CAE" w:rsidP="00101917">
            <w:pPr>
              <w:ind w:left="33"/>
              <w:jc w:val="both"/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</w:pPr>
            <w:r w:rsidRPr="00A97CAE"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  <w:t>Особенности закупок лекарственных препаратов и медицинских изделий для государственных нужд.</w:t>
            </w:r>
          </w:p>
          <w:p w:rsidR="00A97CAE" w:rsidRPr="00A97CAE" w:rsidRDefault="00A97CAE" w:rsidP="00101917">
            <w:pPr>
              <w:ind w:left="33"/>
              <w:jc w:val="both"/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</w:pPr>
          </w:p>
        </w:tc>
        <w:tc>
          <w:tcPr>
            <w:tcW w:w="411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pStyle w:val="Body1"/>
              <w:jc w:val="center"/>
              <w:rPr>
                <w:b/>
                <w:sz w:val="25"/>
                <w:szCs w:val="25"/>
              </w:rPr>
            </w:pPr>
          </w:p>
          <w:p w:rsidR="00A97CAE" w:rsidRPr="00A97CAE" w:rsidRDefault="00A97CAE" w:rsidP="00101917">
            <w:pPr>
              <w:pStyle w:val="Body1"/>
              <w:jc w:val="center"/>
              <w:rPr>
                <w:b/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>Представитель</w:t>
            </w:r>
          </w:p>
          <w:p w:rsidR="00A97CAE" w:rsidRPr="00A97CAE" w:rsidRDefault="00A97CAE" w:rsidP="001019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>Министерства здравоохранения РФ</w:t>
            </w:r>
          </w:p>
        </w:tc>
      </w:tr>
      <w:tr w:rsidR="00A97CAE" w:rsidRPr="00A97CAE" w:rsidTr="00101917">
        <w:trPr>
          <w:trHeight w:val="350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11.30 – 12.00</w:t>
            </w:r>
          </w:p>
        </w:tc>
        <w:tc>
          <w:tcPr>
            <w:tcW w:w="4384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ind w:left="33"/>
              <w:jc w:val="both"/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</w:pPr>
          </w:p>
          <w:p w:rsidR="00A97CAE" w:rsidRDefault="00A97CAE" w:rsidP="00101917">
            <w:pPr>
              <w:ind w:left="33"/>
              <w:jc w:val="both"/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</w:pPr>
            <w:r w:rsidRPr="00A97CAE"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  <w:t>Закупка лекарственных препаратов Комитетом по здравоохранению Санкт-Петербурга для льготных категорий граждан.</w:t>
            </w:r>
          </w:p>
          <w:p w:rsidR="00A97CAE" w:rsidRPr="00A97CAE" w:rsidRDefault="00A97CAE" w:rsidP="00101917">
            <w:pPr>
              <w:ind w:left="33"/>
              <w:jc w:val="both"/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</w:pPr>
          </w:p>
        </w:tc>
        <w:tc>
          <w:tcPr>
            <w:tcW w:w="411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  <w:p w:rsidR="00A97CAE" w:rsidRPr="00A97CAE" w:rsidRDefault="00A97CAE" w:rsidP="00101917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A97CAE"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Представитель </w:t>
            </w:r>
          </w:p>
          <w:p w:rsidR="00A97CAE" w:rsidRPr="00A97CAE" w:rsidRDefault="00A97CAE" w:rsidP="00101917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A97CAE">
              <w:rPr>
                <w:rFonts w:ascii="Times New Roman" w:eastAsia="Times New Roman" w:hAnsi="Times New Roman"/>
                <w:sz w:val="25"/>
                <w:szCs w:val="25"/>
              </w:rPr>
              <w:t xml:space="preserve">Комитета по здравоохранению Санкт-Петербурга </w:t>
            </w:r>
          </w:p>
          <w:p w:rsidR="00A97CAE" w:rsidRPr="00A97CAE" w:rsidRDefault="00A97CAE" w:rsidP="00101917">
            <w:pPr>
              <w:rPr>
                <w:rFonts w:ascii="Times New Roman" w:eastAsia="Times New Roman" w:hAnsi="Times New Roman"/>
                <w:i/>
                <w:sz w:val="25"/>
                <w:szCs w:val="25"/>
              </w:rPr>
            </w:pPr>
          </w:p>
        </w:tc>
      </w:tr>
      <w:tr w:rsidR="00A97CAE" w:rsidRPr="00A97CAE" w:rsidTr="00101917">
        <w:trPr>
          <w:trHeight w:val="350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12.00 – 13.00</w:t>
            </w:r>
          </w:p>
        </w:tc>
        <w:tc>
          <w:tcPr>
            <w:tcW w:w="4384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</w:p>
          <w:p w:rsid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 xml:space="preserve">Изменения действующего законодательства при осуществлении закупок лекарственных препаратов и медицинских изделий учреждениями здравоохранения. Особенности описания объекта закупок, формирования начальной (максимальной) цены контрактов </w:t>
            </w:r>
            <w:r w:rsidRPr="00A97CAE">
              <w:rPr>
                <w:sz w:val="25"/>
                <w:szCs w:val="25"/>
              </w:rPr>
              <w:br/>
              <w:t xml:space="preserve">и лота(-ов). Типичные ошибки заказчиков при осуществлении закупок лекарственных препаратов и медицинских изделий. </w:t>
            </w: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</w:p>
        </w:tc>
        <w:tc>
          <w:tcPr>
            <w:tcW w:w="411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</w:pPr>
          </w:p>
          <w:p w:rsidR="00A97CAE" w:rsidRPr="00A97CAE" w:rsidRDefault="00A97CAE" w:rsidP="00101917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</w:pPr>
            <w:r w:rsidRPr="00A97CAE"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  <w:t xml:space="preserve">ШИГАЕВ </w:t>
            </w:r>
          </w:p>
          <w:p w:rsidR="00A97CAE" w:rsidRPr="00A97CAE" w:rsidRDefault="00A97CAE" w:rsidP="00101917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</w:pPr>
            <w:r w:rsidRPr="00A97CAE"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  <w:t xml:space="preserve">Валерий Юрьевич, </w:t>
            </w:r>
          </w:p>
          <w:p w:rsidR="00A97CAE" w:rsidRPr="00A97CAE" w:rsidRDefault="00A97CAE" w:rsidP="001019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  <w:t>к.м.н., доцент, эксперт НАИЗ</w:t>
            </w:r>
          </w:p>
        </w:tc>
      </w:tr>
      <w:tr w:rsidR="00A97CAE" w:rsidRPr="00A97CAE" w:rsidTr="00101917">
        <w:trPr>
          <w:trHeight w:val="350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13.00 – 13.30</w:t>
            </w:r>
          </w:p>
        </w:tc>
        <w:tc>
          <w:tcPr>
            <w:tcW w:w="4384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jc w:val="both"/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</w:pPr>
          </w:p>
          <w:p w:rsidR="00A97CAE" w:rsidRDefault="00A97CAE" w:rsidP="00101917">
            <w:pPr>
              <w:jc w:val="both"/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</w:pPr>
            <w:r w:rsidRPr="00A97CAE"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  <w:t xml:space="preserve">Обзор практики ФАС России </w:t>
            </w:r>
            <w:r w:rsidRPr="00A97CAE"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  <w:br/>
              <w:t xml:space="preserve">и Санкт-Петербургского УФАС России </w:t>
            </w:r>
            <w:r w:rsidRPr="00A97CAE"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  <w:br/>
              <w:t>по вопросам осуществлении закупок лекарственных препаратов и медицинских изделий.</w:t>
            </w:r>
          </w:p>
          <w:p w:rsidR="00A97CAE" w:rsidRPr="00A97CAE" w:rsidRDefault="00A97CAE" w:rsidP="0010191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11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shd w:val="clear" w:color="auto" w:fill="FFFFFF"/>
              <w:jc w:val="center"/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</w:pPr>
          </w:p>
          <w:p w:rsidR="00A97CAE" w:rsidRPr="00A97CAE" w:rsidRDefault="00A97CAE" w:rsidP="00101917">
            <w:pPr>
              <w:shd w:val="clear" w:color="auto" w:fill="FFFFFF"/>
              <w:jc w:val="center"/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</w:pPr>
            <w:r w:rsidRPr="00A97CAE"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  <w:t>Представитель</w:t>
            </w:r>
          </w:p>
          <w:p w:rsidR="00A97CAE" w:rsidRPr="00A97CAE" w:rsidRDefault="00A97CAE" w:rsidP="001019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>УФАС по Санкт-Петербургу</w:t>
            </w:r>
          </w:p>
        </w:tc>
      </w:tr>
      <w:tr w:rsidR="00A97CAE" w:rsidRPr="00A97CAE" w:rsidTr="00101917">
        <w:trPr>
          <w:trHeight w:val="350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13.30 – 14.00</w:t>
            </w:r>
          </w:p>
        </w:tc>
        <w:tc>
          <w:tcPr>
            <w:tcW w:w="4384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a6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  <w:t>Ответы на вопросы</w:t>
            </w:r>
          </w:p>
        </w:tc>
        <w:tc>
          <w:tcPr>
            <w:tcW w:w="411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A97CAE" w:rsidRPr="00A97CAE" w:rsidTr="00101917">
        <w:trPr>
          <w:trHeight w:val="350"/>
        </w:trPr>
        <w:tc>
          <w:tcPr>
            <w:tcW w:w="9913" w:type="dxa"/>
            <w:gridSpan w:val="4"/>
            <w:shd w:val="clear" w:color="auto" w:fill="BDD6EE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>СЕКЦИЯ:</w:t>
            </w:r>
            <w:r w:rsidRPr="00A97CAE">
              <w:rPr>
                <w:sz w:val="25"/>
                <w:szCs w:val="25"/>
              </w:rPr>
              <w:t xml:space="preserve"> Особенности закупок строительных работ, основные проблемы и пути их решения. Особенности осуществления </w:t>
            </w:r>
            <w:r w:rsidRPr="00A97CAE">
              <w:rPr>
                <w:color w:val="auto"/>
                <w:sz w:val="25"/>
                <w:szCs w:val="25"/>
              </w:rPr>
              <w:t xml:space="preserve">закупок реставрационных работ, а также работ по сохранению объектов культурного наследия </w:t>
            </w:r>
          </w:p>
        </w:tc>
      </w:tr>
      <w:tr w:rsidR="00A97CAE" w:rsidRPr="00A97CAE" w:rsidTr="00101917">
        <w:trPr>
          <w:trHeight w:val="350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10.30 – 11.10</w:t>
            </w:r>
          </w:p>
        </w:tc>
        <w:tc>
          <w:tcPr>
            <w:tcW w:w="4384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pStyle w:val="Body1"/>
              <w:jc w:val="both"/>
              <w:outlineLvl w:val="9"/>
              <w:rPr>
                <w:rFonts w:eastAsia="Times New Roman"/>
                <w:sz w:val="25"/>
                <w:szCs w:val="25"/>
              </w:rPr>
            </w:pPr>
          </w:p>
          <w:p w:rsid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  <w:r w:rsidRPr="00A97CAE">
              <w:rPr>
                <w:rFonts w:eastAsia="Times New Roman"/>
                <w:sz w:val="25"/>
                <w:szCs w:val="25"/>
              </w:rPr>
              <w:t xml:space="preserve">Правила осуществления закупок проектных работ, </w:t>
            </w:r>
            <w:r w:rsidRPr="00A97CAE">
              <w:rPr>
                <w:sz w:val="25"/>
                <w:szCs w:val="25"/>
              </w:rPr>
              <w:t xml:space="preserve">работ по капитальному ремонту, строительству и реконструкции объектов капитального строительства, а также работ </w:t>
            </w:r>
            <w:r w:rsidRPr="00A97CAE">
              <w:rPr>
                <w:sz w:val="25"/>
                <w:szCs w:val="25"/>
              </w:rPr>
              <w:br/>
              <w:t>по «текущему» ремонту.</w:t>
            </w:r>
          </w:p>
          <w:p w:rsid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</w:p>
        </w:tc>
        <w:tc>
          <w:tcPr>
            <w:tcW w:w="4111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pStyle w:val="Body1"/>
              <w:jc w:val="center"/>
              <w:rPr>
                <w:b/>
                <w:sz w:val="25"/>
                <w:szCs w:val="25"/>
              </w:rPr>
            </w:pPr>
          </w:p>
          <w:p w:rsidR="00A97CAE" w:rsidRPr="00A97CAE" w:rsidRDefault="00A97CAE" w:rsidP="00101917">
            <w:pPr>
              <w:pStyle w:val="Body1"/>
              <w:jc w:val="center"/>
              <w:rPr>
                <w:b/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>Представитель</w:t>
            </w:r>
          </w:p>
          <w:p w:rsidR="00A97CAE" w:rsidRPr="00A97CAE" w:rsidRDefault="00A97CAE" w:rsidP="00101917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A97CAE">
              <w:rPr>
                <w:b w:val="0"/>
                <w:color w:val="000000"/>
                <w:sz w:val="25"/>
                <w:szCs w:val="25"/>
              </w:rPr>
              <w:t>Министерства строительства России</w:t>
            </w:r>
          </w:p>
        </w:tc>
      </w:tr>
      <w:tr w:rsidR="00A97CAE" w:rsidRPr="00A97CAE" w:rsidTr="00101917">
        <w:trPr>
          <w:trHeight w:val="98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F0320A" w:rsidP="00101917">
            <w:pPr>
              <w:pStyle w:val="Body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11.10 – 11.4</w:t>
            </w:r>
            <w:r w:rsidR="00A97CAE" w:rsidRPr="00A97CAE">
              <w:rPr>
                <w:sz w:val="25"/>
                <w:szCs w:val="25"/>
              </w:rPr>
              <w:t>0</w:t>
            </w:r>
          </w:p>
        </w:tc>
        <w:tc>
          <w:tcPr>
            <w:tcW w:w="4384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97CAE" w:rsidRDefault="00A97CAE" w:rsidP="0010191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>Актуальные вопросы Ценообразования и сметного нормирования в строительстве</w:t>
            </w:r>
            <w:r w:rsidR="00F0320A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F0320A" w:rsidRPr="00F0320A" w:rsidRDefault="00F0320A" w:rsidP="00F03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0320A">
              <w:rPr>
                <w:rFonts w:ascii="Times New Roman" w:hAnsi="Times New Roman"/>
                <w:sz w:val="25"/>
                <w:szCs w:val="25"/>
              </w:rPr>
              <w:t>Федеральная государственная информационная система ценообразования в строительстве (ФГИС ЦС)</w:t>
            </w:r>
            <w:r>
              <w:rPr>
                <w:rFonts w:ascii="Times New Roman" w:hAnsi="Times New Roman"/>
                <w:sz w:val="25"/>
                <w:szCs w:val="25"/>
              </w:rPr>
              <w:t>, з</w:t>
            </w:r>
            <w:r w:rsidRPr="00F0320A">
              <w:rPr>
                <w:rFonts w:ascii="Times New Roman" w:hAnsi="Times New Roman"/>
                <w:sz w:val="25"/>
                <w:szCs w:val="25"/>
              </w:rPr>
              <w:t>атраты на оплату труда и индексы изменения сметной стоимости строительства</w:t>
            </w:r>
            <w:r>
              <w:rPr>
                <w:rFonts w:ascii="Times New Roman" w:hAnsi="Times New Roman"/>
                <w:sz w:val="25"/>
                <w:szCs w:val="25"/>
              </w:rPr>
              <w:t>, п</w:t>
            </w:r>
            <w:r w:rsidRPr="00F0320A">
              <w:rPr>
                <w:rFonts w:ascii="Times New Roman" w:hAnsi="Times New Roman"/>
                <w:sz w:val="25"/>
                <w:szCs w:val="25"/>
              </w:rPr>
              <w:t>рименение ресурсного метода</w:t>
            </w:r>
            <w:r>
              <w:rPr>
                <w:rFonts w:ascii="Times New Roman" w:hAnsi="Times New Roman"/>
                <w:sz w:val="25"/>
                <w:szCs w:val="25"/>
              </w:rPr>
              <w:t>, п</w:t>
            </w:r>
            <w:r w:rsidRPr="00F0320A">
              <w:rPr>
                <w:rFonts w:ascii="Times New Roman" w:hAnsi="Times New Roman"/>
                <w:sz w:val="25"/>
                <w:szCs w:val="25"/>
              </w:rPr>
              <w:t xml:space="preserve">равовой статус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F0320A">
              <w:rPr>
                <w:rFonts w:ascii="Times New Roman" w:hAnsi="Times New Roman"/>
                <w:sz w:val="25"/>
                <w:szCs w:val="25"/>
              </w:rPr>
              <w:t xml:space="preserve">ТСНБ «ГОСЭТАЛОН 2012»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F0320A">
              <w:rPr>
                <w:rFonts w:ascii="Times New Roman" w:hAnsi="Times New Roman"/>
                <w:sz w:val="25"/>
                <w:szCs w:val="25"/>
              </w:rPr>
              <w:t>в Санкт-Петербурге</w:t>
            </w:r>
          </w:p>
          <w:p w:rsidR="00F0320A" w:rsidRPr="00982885" w:rsidRDefault="00F0320A" w:rsidP="00F0320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F0320A" w:rsidRPr="00982885" w:rsidRDefault="00F0320A" w:rsidP="00F0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320A" w:rsidRPr="00A97CAE" w:rsidRDefault="00F0320A" w:rsidP="00101917">
            <w:pPr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411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widowControl w:val="0"/>
              <w:ind w:right="-44"/>
              <w:jc w:val="center"/>
              <w:outlineLvl w:val="0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  <w:p w:rsidR="00A97CAE" w:rsidRPr="00A97CAE" w:rsidRDefault="00A97CAE" w:rsidP="00101917">
            <w:pPr>
              <w:widowControl w:val="0"/>
              <w:ind w:right="-44"/>
              <w:jc w:val="center"/>
              <w:outlineLvl w:val="0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A97CAE"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СОБОЛЕВ </w:t>
            </w:r>
          </w:p>
          <w:p w:rsidR="00A97CAE" w:rsidRPr="00A97CAE" w:rsidRDefault="00A97CAE" w:rsidP="00101917">
            <w:pPr>
              <w:widowControl w:val="0"/>
              <w:ind w:right="-44"/>
              <w:jc w:val="center"/>
              <w:outlineLvl w:val="0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A97CAE"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Вениамин Николаевич, </w:t>
            </w:r>
          </w:p>
          <w:p w:rsidR="00A97CAE" w:rsidRPr="00A97CAE" w:rsidRDefault="00A97CAE" w:rsidP="00101917">
            <w:pPr>
              <w:widowControl w:val="0"/>
              <w:ind w:right="-44"/>
              <w:jc w:val="center"/>
              <w:outlineLvl w:val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A97CAE">
              <w:rPr>
                <w:rFonts w:ascii="Times New Roman" w:eastAsia="Times New Roman" w:hAnsi="Times New Roman"/>
                <w:sz w:val="25"/>
                <w:szCs w:val="25"/>
              </w:rPr>
              <w:t xml:space="preserve">заместитель директора СПб ГБУ «Центр мониторинга и </w:t>
            </w:r>
          </w:p>
          <w:p w:rsidR="00A97CAE" w:rsidRDefault="00A97CAE" w:rsidP="00101917">
            <w:pPr>
              <w:widowControl w:val="0"/>
              <w:ind w:right="-44"/>
              <w:jc w:val="center"/>
              <w:outlineLvl w:val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A97CAE">
              <w:rPr>
                <w:rFonts w:ascii="Times New Roman" w:eastAsia="Times New Roman" w:hAnsi="Times New Roman"/>
                <w:sz w:val="25"/>
                <w:szCs w:val="25"/>
              </w:rPr>
              <w:t>экспертизы цен»</w:t>
            </w:r>
          </w:p>
          <w:p w:rsidR="00A97CAE" w:rsidRPr="00A97CAE" w:rsidRDefault="00A97CAE" w:rsidP="00101917">
            <w:pPr>
              <w:widowControl w:val="0"/>
              <w:ind w:right="-44"/>
              <w:jc w:val="center"/>
              <w:outlineLvl w:val="0"/>
              <w:rPr>
                <w:rFonts w:ascii="Times New Roman" w:eastAsia="Arial Unicode MS" w:hAnsi="Times New Roman"/>
                <w:bCs/>
                <w:color w:val="000000"/>
                <w:sz w:val="25"/>
                <w:szCs w:val="25"/>
                <w:u w:color="000000"/>
              </w:rPr>
            </w:pPr>
          </w:p>
        </w:tc>
      </w:tr>
      <w:tr w:rsidR="00A97CAE" w:rsidRPr="00A97CAE" w:rsidTr="00101917">
        <w:trPr>
          <w:trHeight w:val="350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F0320A" w:rsidP="00101917">
            <w:pPr>
              <w:pStyle w:val="Body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11.4</w:t>
            </w:r>
            <w:r w:rsidR="00A97CAE" w:rsidRPr="00A97CAE">
              <w:rPr>
                <w:sz w:val="25"/>
                <w:szCs w:val="25"/>
              </w:rPr>
              <w:t>0 – 12.30</w:t>
            </w:r>
          </w:p>
        </w:tc>
        <w:tc>
          <w:tcPr>
            <w:tcW w:w="4384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</w:p>
          <w:p w:rsid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 xml:space="preserve">Правила описания объекта закупки </w:t>
            </w:r>
            <w:r w:rsidRPr="00A97CAE">
              <w:rPr>
                <w:sz w:val="25"/>
                <w:szCs w:val="25"/>
              </w:rPr>
              <w:br/>
              <w:t xml:space="preserve">с учетом требований </w:t>
            </w:r>
            <w:hyperlink r:id="rId13" w:history="1">
              <w:r w:rsidRPr="00A97CAE">
                <w:rPr>
                  <w:sz w:val="25"/>
                  <w:szCs w:val="25"/>
                </w:rPr>
                <w:t xml:space="preserve">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обзор </w:t>
              </w:r>
            </w:hyperlink>
            <w:r w:rsidRPr="00A97CAE">
              <w:rPr>
                <w:sz w:val="25"/>
                <w:szCs w:val="25"/>
              </w:rPr>
              <w:t>правоприменительной практики.</w:t>
            </w: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</w:p>
        </w:tc>
        <w:tc>
          <w:tcPr>
            <w:tcW w:w="411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</w:pPr>
          </w:p>
          <w:p w:rsidR="00A97CAE" w:rsidRPr="00A97CAE" w:rsidRDefault="00A97CAE" w:rsidP="00101917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</w:pPr>
            <w:r w:rsidRPr="00A97CAE"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  <w:t>ВЕРГУНОВА </w:t>
            </w:r>
          </w:p>
          <w:p w:rsidR="00A97CAE" w:rsidRPr="00A97CAE" w:rsidRDefault="00A97CAE" w:rsidP="00101917">
            <w:pPr>
              <w:jc w:val="center"/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</w:pPr>
            <w:r w:rsidRPr="00A97CAE"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  <w:t>Ольга Викторовна</w:t>
            </w:r>
            <w:r w:rsidRPr="00A97CAE"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  <w:t xml:space="preserve">, </w:t>
            </w:r>
          </w:p>
          <w:p w:rsidR="00A97CAE" w:rsidRPr="00A97CAE" w:rsidRDefault="00A97CAE" w:rsidP="00101917">
            <w:pPr>
              <w:jc w:val="center"/>
              <w:rPr>
                <w:rFonts w:ascii="Times New Roman" w:eastAsia="Times New Roman" w:hAnsi="Times New Roman"/>
                <w:color w:val="222222"/>
                <w:sz w:val="25"/>
                <w:szCs w:val="25"/>
              </w:rPr>
            </w:pPr>
            <w:r w:rsidRPr="00A97CAE"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  <w:t xml:space="preserve">эксперт Национальной ассоциации институтов закупок, </w:t>
            </w:r>
            <w:r w:rsidRPr="00A97CAE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Руководитель направления методологии организации торгов электронной площадки НЭП</w:t>
            </w:r>
          </w:p>
        </w:tc>
      </w:tr>
      <w:tr w:rsidR="00A97CAE" w:rsidRPr="00A97CAE" w:rsidTr="00101917">
        <w:trPr>
          <w:trHeight w:val="350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12.30 – 13.00</w:t>
            </w:r>
          </w:p>
        </w:tc>
        <w:tc>
          <w:tcPr>
            <w:tcW w:w="4384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A97CAE" w:rsidRDefault="00A97CAE" w:rsidP="0010191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eastAsia="Times New Roman" w:hAnsi="Times New Roman"/>
                <w:sz w:val="25"/>
                <w:szCs w:val="25"/>
              </w:rPr>
              <w:t xml:space="preserve">Особенности применения постановления Правительства </w:t>
            </w:r>
            <w:r w:rsidRPr="00A97CAE">
              <w:rPr>
                <w:rFonts w:ascii="Times New Roman" w:hAnsi="Times New Roman"/>
                <w:sz w:val="25"/>
                <w:szCs w:val="25"/>
              </w:rPr>
              <w:t>Российской Федерации</w:t>
            </w:r>
            <w:r w:rsidRPr="00A97CAE">
              <w:rPr>
                <w:rFonts w:ascii="Times New Roman" w:eastAsia="Times New Roman" w:hAnsi="Times New Roman"/>
                <w:sz w:val="25"/>
                <w:szCs w:val="25"/>
              </w:rPr>
              <w:t xml:space="preserve"> </w:t>
            </w:r>
            <w:r w:rsidRPr="00A97CAE">
              <w:rPr>
                <w:rFonts w:ascii="Times New Roman" w:eastAsia="Times New Roman" w:hAnsi="Times New Roman"/>
                <w:sz w:val="25"/>
                <w:szCs w:val="25"/>
              </w:rPr>
              <w:br/>
              <w:t xml:space="preserve">от 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</w:t>
            </w:r>
            <w:r w:rsidRPr="00A97CAE">
              <w:rPr>
                <w:rFonts w:ascii="Times New Roman" w:hAnsi="Times New Roman"/>
                <w:sz w:val="25"/>
                <w:szCs w:val="25"/>
              </w:rPr>
              <w:t>при проведении закупок строительных работ и продуктов питания. Специфика проведения конкурсов с ограниченным участием.</w:t>
            </w:r>
          </w:p>
          <w:p w:rsidR="00A97CAE" w:rsidRPr="00A97CAE" w:rsidRDefault="00A97CAE" w:rsidP="0010191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11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</w:pPr>
          </w:p>
          <w:p w:rsidR="00A97CAE" w:rsidRPr="00A97CAE" w:rsidRDefault="00A97CAE" w:rsidP="00101917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</w:pPr>
            <w:r w:rsidRPr="00A97CAE"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  <w:t>ВЕРГУНОВА </w:t>
            </w:r>
          </w:p>
          <w:p w:rsidR="00A97CAE" w:rsidRPr="00A97CAE" w:rsidRDefault="00A97CAE" w:rsidP="00101917">
            <w:pPr>
              <w:jc w:val="center"/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</w:pPr>
            <w:r w:rsidRPr="00A97CAE"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  <w:t>Ольга Викторовна</w:t>
            </w:r>
            <w:r w:rsidRPr="00A97CAE"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  <w:t xml:space="preserve">, </w:t>
            </w:r>
          </w:p>
          <w:p w:rsidR="00A97CAE" w:rsidRPr="00A97CAE" w:rsidRDefault="00A97CAE" w:rsidP="00101917">
            <w:pPr>
              <w:jc w:val="center"/>
              <w:rPr>
                <w:rFonts w:ascii="Times New Roman" w:eastAsia="Times New Roman" w:hAnsi="Times New Roman"/>
                <w:color w:val="222222"/>
                <w:sz w:val="25"/>
                <w:szCs w:val="25"/>
              </w:rPr>
            </w:pPr>
            <w:r w:rsidRPr="00A97CAE">
              <w:rPr>
                <w:rFonts w:ascii="Times New Roman" w:eastAsia="Arial Unicode MS" w:hAnsi="Times New Roman"/>
                <w:color w:val="000000"/>
                <w:sz w:val="25"/>
                <w:szCs w:val="25"/>
                <w:u w:color="000000"/>
              </w:rPr>
              <w:t xml:space="preserve">эксперт Национальной ассоциации институтов закупок, </w:t>
            </w:r>
            <w:r w:rsidRPr="00A97CAE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Руководитель направления методологии организации торгов электронной площадки НЭП</w:t>
            </w:r>
          </w:p>
          <w:p w:rsidR="00A97CAE" w:rsidRPr="00A97CAE" w:rsidRDefault="00A97CAE" w:rsidP="00101917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A97CAE" w:rsidRPr="00A97CAE" w:rsidTr="00101917">
        <w:trPr>
          <w:trHeight w:val="350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</w:p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13.00 – 13.30</w:t>
            </w:r>
          </w:p>
        </w:tc>
        <w:tc>
          <w:tcPr>
            <w:tcW w:w="4384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</w:p>
          <w:p w:rsidR="0085220D" w:rsidRDefault="0085220D" w:rsidP="0085220D">
            <w:pPr>
              <w:pStyle w:val="Body1"/>
              <w:jc w:val="both"/>
              <w:outlineLvl w:val="9"/>
              <w:rPr>
                <w:color w:val="auto"/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 xml:space="preserve">Особенности рассмотрения жалоб при проведении работ по капитальному ремонту, строительству и выполнению работ </w:t>
            </w:r>
            <w:r w:rsidRPr="00A97CAE">
              <w:rPr>
                <w:color w:val="auto"/>
                <w:sz w:val="25"/>
                <w:szCs w:val="25"/>
              </w:rPr>
              <w:t>по сохранению объектов культурного наследия</w:t>
            </w: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</w:p>
        </w:tc>
        <w:tc>
          <w:tcPr>
            <w:tcW w:w="411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5220D" w:rsidRPr="00A97CAE" w:rsidRDefault="0085220D" w:rsidP="0085220D">
            <w:pPr>
              <w:shd w:val="clear" w:color="auto" w:fill="FFFFFF"/>
              <w:jc w:val="center"/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</w:pPr>
            <w:r w:rsidRPr="00A97CAE"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  <w:t>Представитель</w:t>
            </w:r>
          </w:p>
          <w:p w:rsidR="00A97CAE" w:rsidRDefault="0085220D" w:rsidP="0085220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УФАС по Санкт-Петербургу</w:t>
            </w:r>
            <w:r w:rsidRPr="00A97CAE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A97CAE" w:rsidRDefault="00A97CAE" w:rsidP="001019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97CAE" w:rsidRDefault="00A97CAE" w:rsidP="001019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97CAE" w:rsidRPr="00A97CAE" w:rsidRDefault="00A97CAE" w:rsidP="001019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97CAE" w:rsidRPr="00A97CAE" w:rsidTr="00101917">
        <w:trPr>
          <w:trHeight w:val="350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</w:p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13.30 – 14.00</w:t>
            </w:r>
          </w:p>
        </w:tc>
        <w:tc>
          <w:tcPr>
            <w:tcW w:w="4384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</w:p>
          <w:p w:rsidR="00A97CAE" w:rsidRPr="00A97CAE" w:rsidRDefault="0085220D" w:rsidP="0085220D">
            <w:pPr>
              <w:pStyle w:val="Body1"/>
              <w:jc w:val="both"/>
              <w:outlineLvl w:val="9"/>
              <w:rPr>
                <w:color w:val="auto"/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 xml:space="preserve">Особенности осуществления </w:t>
            </w:r>
            <w:r w:rsidRPr="00A97CAE">
              <w:rPr>
                <w:color w:val="auto"/>
                <w:sz w:val="25"/>
                <w:szCs w:val="25"/>
              </w:rPr>
              <w:t>закупок реставрационных работ, а также работ по сохранению объектов культурного наследия</w:t>
            </w:r>
          </w:p>
        </w:tc>
        <w:tc>
          <w:tcPr>
            <w:tcW w:w="411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Default="00A97CAE" w:rsidP="00101917">
            <w:pPr>
              <w:shd w:val="clear" w:color="auto" w:fill="FFFFFF"/>
              <w:jc w:val="center"/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</w:pPr>
          </w:p>
          <w:p w:rsidR="00A97CAE" w:rsidRDefault="0085220D" w:rsidP="00101917">
            <w:pPr>
              <w:pStyle w:val="Default"/>
              <w:jc w:val="center"/>
              <w:rPr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>Представител</w:t>
            </w:r>
            <w:r>
              <w:rPr>
                <w:b/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 xml:space="preserve"> </w:t>
            </w:r>
            <w:r w:rsidRPr="00A97CAE">
              <w:rPr>
                <w:sz w:val="25"/>
                <w:szCs w:val="25"/>
              </w:rPr>
              <w:br/>
              <w:t>СПБ ГКУ «Дирекция заказчика по ремонтно-реставрационным работам на памятниках истории и культуры»</w:t>
            </w:r>
          </w:p>
          <w:p w:rsidR="0085220D" w:rsidRDefault="0085220D" w:rsidP="0010191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Комитета финансов </w:t>
            </w:r>
            <w:r>
              <w:rPr>
                <w:sz w:val="25"/>
                <w:szCs w:val="25"/>
              </w:rPr>
              <w:br/>
              <w:t>Санкт-Петербурга</w:t>
            </w:r>
          </w:p>
          <w:p w:rsidR="0085220D" w:rsidRPr="00A97CAE" w:rsidRDefault="0085220D" w:rsidP="00101917">
            <w:pPr>
              <w:pStyle w:val="Default"/>
              <w:jc w:val="center"/>
              <w:rPr>
                <w:sz w:val="25"/>
                <w:szCs w:val="25"/>
              </w:rPr>
            </w:pPr>
          </w:p>
        </w:tc>
      </w:tr>
      <w:tr w:rsidR="00A97CAE" w:rsidRPr="00A97CAE" w:rsidTr="00AA1E94">
        <w:trPr>
          <w:trHeight w:val="1199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 xml:space="preserve">14:00 – 14:30  </w:t>
            </w:r>
          </w:p>
        </w:tc>
        <w:tc>
          <w:tcPr>
            <w:tcW w:w="4384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Ответы на вопросы</w:t>
            </w: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</w:p>
        </w:tc>
        <w:tc>
          <w:tcPr>
            <w:tcW w:w="411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5"/>
                <w:szCs w:val="25"/>
                <w:u w:color="000000"/>
              </w:rPr>
            </w:pPr>
          </w:p>
        </w:tc>
      </w:tr>
      <w:tr w:rsidR="00A97CAE" w:rsidRPr="00A97CAE" w:rsidTr="00101917">
        <w:trPr>
          <w:trHeight w:val="212"/>
        </w:trPr>
        <w:tc>
          <w:tcPr>
            <w:tcW w:w="9913" w:type="dxa"/>
            <w:gridSpan w:val="4"/>
            <w:shd w:val="clear" w:color="auto" w:fill="BDD6EE" w:themeFill="accent1" w:themeFillTint="6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a3"/>
              <w:rPr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>СЕКЦИЯ:</w:t>
            </w:r>
            <w:r w:rsidRPr="00A97CAE">
              <w:rPr>
                <w:sz w:val="25"/>
                <w:szCs w:val="25"/>
              </w:rPr>
              <w:t xml:space="preserve"> З</w:t>
            </w:r>
            <w:r w:rsidRPr="00A97CAE">
              <w:rPr>
                <w:color w:val="auto"/>
                <w:sz w:val="25"/>
                <w:szCs w:val="25"/>
              </w:rPr>
              <w:t>акупка пищевых продуктов или услуг общественного питания</w:t>
            </w:r>
          </w:p>
        </w:tc>
      </w:tr>
      <w:tr w:rsidR="00A97CAE" w:rsidRPr="00A97CAE" w:rsidTr="00101917">
        <w:trPr>
          <w:trHeight w:val="2330"/>
        </w:trPr>
        <w:tc>
          <w:tcPr>
            <w:tcW w:w="1440" w:type="dxa"/>
            <w:gridSpan w:val="2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10:00-14:00</w:t>
            </w:r>
          </w:p>
        </w:tc>
        <w:tc>
          <w:tcPr>
            <w:tcW w:w="4362" w:type="dxa"/>
            <w:shd w:val="clear" w:color="auto" w:fill="FFFFFF" w:themeFill="background1"/>
          </w:tcPr>
          <w:p w:rsidR="00A97CAE" w:rsidRDefault="00A97CAE" w:rsidP="0010191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A97CAE">
              <w:rPr>
                <w:rFonts w:ascii="Times New Roman" w:eastAsia="Times New Roman" w:hAnsi="Times New Roman"/>
                <w:sz w:val="25"/>
                <w:szCs w:val="25"/>
              </w:rPr>
              <w:t>Переход на закупки по 44-ФЗ</w:t>
            </w:r>
            <w:r w:rsidRPr="00A97CAE">
              <w:rPr>
                <w:rFonts w:ascii="Times New Roman" w:eastAsia="Times New Roman" w:hAnsi="Times New Roman"/>
                <w:sz w:val="25"/>
                <w:szCs w:val="25"/>
              </w:rPr>
              <w:br/>
              <w:t>С</w:t>
            </w:r>
            <w:r w:rsidRPr="00E84578">
              <w:rPr>
                <w:rFonts w:ascii="Times New Roman" w:eastAsia="Times New Roman" w:hAnsi="Times New Roman"/>
                <w:sz w:val="25"/>
                <w:szCs w:val="25"/>
              </w:rPr>
              <w:t>истем</w:t>
            </w:r>
            <w:r w:rsidRPr="00A97CAE">
              <w:rPr>
                <w:rFonts w:ascii="Times New Roman" w:eastAsia="Times New Roman" w:hAnsi="Times New Roman"/>
                <w:sz w:val="25"/>
                <w:szCs w:val="25"/>
              </w:rPr>
              <w:t>а</w:t>
            </w:r>
            <w:r w:rsidRPr="00E84578">
              <w:rPr>
                <w:rFonts w:ascii="Times New Roman" w:eastAsia="Times New Roman" w:hAnsi="Times New Roman"/>
                <w:sz w:val="25"/>
                <w:szCs w:val="25"/>
              </w:rPr>
              <w:t xml:space="preserve"> Федеральной государс</w:t>
            </w:r>
            <w:r w:rsidRPr="00A97CAE">
              <w:rPr>
                <w:rFonts w:ascii="Times New Roman" w:eastAsia="Times New Roman" w:hAnsi="Times New Roman"/>
                <w:sz w:val="25"/>
                <w:szCs w:val="25"/>
              </w:rPr>
              <w:t>твенной информационной системы «</w:t>
            </w:r>
            <w:r w:rsidRPr="00E84578">
              <w:rPr>
                <w:rFonts w:ascii="Times New Roman" w:eastAsia="Times New Roman" w:hAnsi="Times New Roman"/>
                <w:sz w:val="25"/>
                <w:szCs w:val="25"/>
              </w:rPr>
              <w:t>Меркурий</w:t>
            </w:r>
            <w:r w:rsidRPr="00A97CAE">
              <w:rPr>
                <w:rFonts w:ascii="Times New Roman" w:eastAsia="Times New Roman" w:hAnsi="Times New Roman"/>
                <w:sz w:val="25"/>
                <w:szCs w:val="25"/>
              </w:rPr>
              <w:t>»</w:t>
            </w:r>
            <w:r w:rsidR="00775967">
              <w:rPr>
                <w:rFonts w:ascii="Times New Roman" w:eastAsia="Times New Roman" w:hAnsi="Times New Roman"/>
                <w:sz w:val="25"/>
                <w:szCs w:val="25"/>
              </w:rPr>
              <w:br/>
              <w:t>Особенности формирования документации для закупки</w:t>
            </w:r>
            <w:r w:rsidRPr="00A97CAE">
              <w:rPr>
                <w:rFonts w:ascii="Times New Roman" w:eastAsia="Times New Roman" w:hAnsi="Times New Roman"/>
                <w:sz w:val="25"/>
                <w:szCs w:val="25"/>
              </w:rPr>
              <w:br/>
              <w:t>П</w:t>
            </w:r>
            <w:r w:rsidRPr="00BB64B3">
              <w:rPr>
                <w:rFonts w:ascii="Times New Roman" w:eastAsia="Times New Roman" w:hAnsi="Times New Roman"/>
                <w:sz w:val="25"/>
                <w:szCs w:val="25"/>
              </w:rPr>
              <w:t>олучени</w:t>
            </w:r>
            <w:r w:rsidRPr="00A97CAE">
              <w:rPr>
                <w:rFonts w:ascii="Times New Roman" w:eastAsia="Times New Roman" w:hAnsi="Times New Roman"/>
                <w:sz w:val="25"/>
                <w:szCs w:val="25"/>
              </w:rPr>
              <w:t>е</w:t>
            </w:r>
            <w:r w:rsidRPr="00BB64B3">
              <w:rPr>
                <w:rFonts w:ascii="Times New Roman" w:eastAsia="Times New Roman" w:hAnsi="Times New Roman"/>
                <w:sz w:val="25"/>
                <w:szCs w:val="25"/>
              </w:rPr>
              <w:t xml:space="preserve"> электронных ветеринарных сопроводительных документов</w:t>
            </w:r>
            <w:r w:rsidR="00775967">
              <w:rPr>
                <w:rFonts w:ascii="Times New Roman" w:eastAsia="Times New Roman" w:hAnsi="Times New Roman"/>
                <w:sz w:val="25"/>
                <w:szCs w:val="25"/>
              </w:rPr>
              <w:br/>
              <w:t>Рекомендации, требования, ответы на вопросы</w:t>
            </w:r>
          </w:p>
          <w:p w:rsidR="00A97CAE" w:rsidRPr="00A97CAE" w:rsidRDefault="00A97CAE" w:rsidP="00775967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97CAE" w:rsidRPr="00A97CAE" w:rsidRDefault="00A97CAE" w:rsidP="00101917">
            <w:pPr>
              <w:pStyle w:val="Body1"/>
              <w:jc w:val="center"/>
              <w:outlineLvl w:val="9"/>
              <w:rPr>
                <w:b/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 xml:space="preserve">Представители </w:t>
            </w:r>
          </w:p>
          <w:p w:rsidR="00A97CAE" w:rsidRPr="00BB64B3" w:rsidRDefault="00A97CAE" w:rsidP="00101917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>Федеральная служба по ветеринарному и фитосанитарному надзору (Россельхознадзор)</w:t>
            </w:r>
            <w:r w:rsidRPr="00A97CAE">
              <w:rPr>
                <w:rFonts w:ascii="Times New Roman" w:hAnsi="Times New Roman"/>
                <w:sz w:val="25"/>
                <w:szCs w:val="25"/>
              </w:rPr>
              <w:br/>
            </w:r>
            <w:r w:rsidRPr="00BB64B3">
              <w:rPr>
                <w:rFonts w:ascii="Times New Roman" w:eastAsia="Times New Roman" w:hAnsi="Times New Roman"/>
                <w:sz w:val="25"/>
                <w:szCs w:val="25"/>
              </w:rPr>
              <w:t>Управление социального питания</w:t>
            </w:r>
          </w:p>
          <w:p w:rsidR="00A97CAE" w:rsidRPr="00A97CAE" w:rsidRDefault="00A97CAE" w:rsidP="00101917">
            <w:pPr>
              <w:pStyle w:val="Body1"/>
              <w:jc w:val="center"/>
              <w:outlineLvl w:val="9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Управление ветеринарии</w:t>
            </w:r>
          </w:p>
          <w:p w:rsidR="00A97CAE" w:rsidRPr="00A97CAE" w:rsidRDefault="00A97CAE" w:rsidP="00101917">
            <w:pPr>
              <w:pStyle w:val="Body1"/>
              <w:jc w:val="center"/>
              <w:outlineLvl w:val="9"/>
              <w:rPr>
                <w:sz w:val="25"/>
                <w:szCs w:val="25"/>
              </w:rPr>
            </w:pPr>
          </w:p>
        </w:tc>
      </w:tr>
      <w:tr w:rsidR="00A97CAE" w:rsidRPr="00A97CAE" w:rsidTr="00101917">
        <w:trPr>
          <w:trHeight w:val="350"/>
        </w:trPr>
        <w:tc>
          <w:tcPr>
            <w:tcW w:w="9913" w:type="dxa"/>
            <w:gridSpan w:val="4"/>
            <w:shd w:val="clear" w:color="auto" w:fill="BDD6EE" w:themeFill="accent1" w:themeFillTint="6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>СЕКЦИЯ:</w:t>
            </w:r>
            <w:r w:rsidRPr="00A97CAE">
              <w:rPr>
                <w:sz w:val="25"/>
                <w:szCs w:val="25"/>
              </w:rPr>
              <w:t xml:space="preserve"> Бизнес в государственных закупках: госпрограммы и меры по поддержке предпринимателей, анонсирование предстоящих закупок. </w:t>
            </w:r>
          </w:p>
        </w:tc>
      </w:tr>
      <w:tr w:rsidR="00A97CAE" w:rsidRPr="00A97CAE" w:rsidTr="00101917">
        <w:trPr>
          <w:trHeight w:val="350"/>
        </w:trPr>
        <w:tc>
          <w:tcPr>
            <w:tcW w:w="1440" w:type="dxa"/>
            <w:gridSpan w:val="2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outlineLvl w:val="9"/>
              <w:rPr>
                <w:b/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10:00-14:00</w:t>
            </w:r>
          </w:p>
        </w:tc>
        <w:tc>
          <w:tcPr>
            <w:tcW w:w="4362" w:type="dxa"/>
            <w:shd w:val="clear" w:color="auto" w:fill="FFFFFF" w:themeFill="background1"/>
          </w:tcPr>
          <w:p w:rsidR="00A97CAE" w:rsidRPr="00A97CAE" w:rsidRDefault="00A97CAE" w:rsidP="00101917">
            <w:pPr>
              <w:pStyle w:val="Body1"/>
              <w:jc w:val="both"/>
              <w:outlineLvl w:val="9"/>
              <w:rPr>
                <w:color w:val="auto"/>
                <w:sz w:val="25"/>
                <w:szCs w:val="25"/>
              </w:rPr>
            </w:pPr>
            <w:r w:rsidRPr="00A97CAE">
              <w:rPr>
                <w:color w:val="auto"/>
                <w:sz w:val="25"/>
                <w:szCs w:val="25"/>
              </w:rPr>
              <w:t>Существующие меры поддержки предпринимателей.</w:t>
            </w: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color w:val="auto"/>
                <w:sz w:val="25"/>
                <w:szCs w:val="25"/>
              </w:rPr>
            </w:pPr>
            <w:r w:rsidRPr="00A97CAE">
              <w:rPr>
                <w:color w:val="auto"/>
                <w:sz w:val="25"/>
                <w:szCs w:val="25"/>
              </w:rPr>
              <w:t>10 шагов поставщика.</w:t>
            </w: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color w:val="auto"/>
                <w:sz w:val="25"/>
                <w:szCs w:val="25"/>
              </w:rPr>
            </w:pPr>
            <w:r w:rsidRPr="00A97CAE">
              <w:rPr>
                <w:color w:val="auto"/>
                <w:sz w:val="25"/>
                <w:szCs w:val="25"/>
              </w:rPr>
              <w:t>Электронизация закупок – За и Против.</w:t>
            </w: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color w:val="auto"/>
                <w:sz w:val="25"/>
                <w:szCs w:val="25"/>
              </w:rPr>
            </w:pPr>
            <w:r w:rsidRPr="00A97CAE">
              <w:rPr>
                <w:color w:val="auto"/>
                <w:sz w:val="25"/>
                <w:szCs w:val="25"/>
              </w:rPr>
              <w:t xml:space="preserve">Госзаказ глазами поставщика: возможности, сложности и перспективы. </w:t>
            </w: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color w:val="auto"/>
                <w:sz w:val="25"/>
                <w:szCs w:val="25"/>
              </w:rPr>
            </w:pPr>
            <w:r w:rsidRPr="00A97CAE">
              <w:rPr>
                <w:color w:val="auto"/>
                <w:sz w:val="25"/>
                <w:szCs w:val="25"/>
              </w:rPr>
              <w:t>Закупки как мера поддержки бизнеса (идеальная закупка с точки зрения поставщика).</w:t>
            </w: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color w:val="auto"/>
                <w:sz w:val="25"/>
                <w:szCs w:val="25"/>
              </w:rPr>
            </w:pPr>
            <w:r w:rsidRPr="00A97CAE">
              <w:rPr>
                <w:color w:val="auto"/>
                <w:sz w:val="25"/>
                <w:szCs w:val="25"/>
              </w:rPr>
              <w:t>Права и обязанности (пени, штрафы, неустойки) поставщика.</w:t>
            </w: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Инициативы омбудсмена по закупкам в части совершенствования государственных и корпоративных закупок.</w:t>
            </w: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</w:p>
          <w:p w:rsidR="00A97CAE" w:rsidRPr="00A97CAE" w:rsidRDefault="00A97CAE" w:rsidP="00101917">
            <w:pPr>
              <w:pStyle w:val="Body1"/>
              <w:jc w:val="both"/>
              <w:outlineLvl w:val="9"/>
              <w:rPr>
                <w:color w:val="auto"/>
                <w:sz w:val="25"/>
                <w:szCs w:val="25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97CAE" w:rsidRPr="00A97CAE" w:rsidRDefault="00A97CAE" w:rsidP="00101917">
            <w:pPr>
              <w:pStyle w:val="Body1"/>
              <w:jc w:val="center"/>
              <w:outlineLvl w:val="9"/>
              <w:rPr>
                <w:b/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>Представители</w:t>
            </w:r>
          </w:p>
          <w:p w:rsidR="00A97CAE" w:rsidRPr="00A97CAE" w:rsidRDefault="00A97CAE" w:rsidP="00101917">
            <w:pPr>
              <w:pStyle w:val="Body1"/>
              <w:jc w:val="center"/>
              <w:outlineLvl w:val="9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 xml:space="preserve">Комитета по развитию предпринимательства </w:t>
            </w:r>
            <w:r w:rsidRPr="00A97CAE">
              <w:rPr>
                <w:sz w:val="25"/>
                <w:szCs w:val="25"/>
              </w:rPr>
              <w:br/>
              <w:t xml:space="preserve">и потребительского рынка </w:t>
            </w:r>
          </w:p>
          <w:p w:rsidR="00A97CAE" w:rsidRPr="00A97CAE" w:rsidRDefault="00A97CAE" w:rsidP="00101917">
            <w:pPr>
              <w:pStyle w:val="Body1"/>
              <w:jc w:val="center"/>
              <w:outlineLvl w:val="9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 xml:space="preserve">(ЦРПП, Фонд содействия кредитованию), </w:t>
            </w:r>
          </w:p>
          <w:p w:rsidR="00A97CAE" w:rsidRPr="00A97CAE" w:rsidRDefault="00A97CAE" w:rsidP="00101917">
            <w:pPr>
              <w:pStyle w:val="Body1"/>
              <w:jc w:val="center"/>
              <w:outlineLvl w:val="9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 xml:space="preserve">Комитета по промышленной политике и инновациям, </w:t>
            </w:r>
          </w:p>
          <w:p w:rsidR="00A97CAE" w:rsidRPr="00A97CAE" w:rsidRDefault="00A97CAE" w:rsidP="00101917">
            <w:pPr>
              <w:pStyle w:val="Body1"/>
              <w:jc w:val="center"/>
              <w:outlineLvl w:val="9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Корпорации МСП,</w:t>
            </w:r>
          </w:p>
          <w:p w:rsidR="00A97CAE" w:rsidRPr="00A97CAE" w:rsidRDefault="00A97CAE" w:rsidP="00101917">
            <w:pPr>
              <w:pStyle w:val="Body1"/>
              <w:jc w:val="center"/>
              <w:outlineLvl w:val="9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 xml:space="preserve">Уполномоченный по защите прав предпринимателей, </w:t>
            </w:r>
          </w:p>
          <w:p w:rsidR="00A97CAE" w:rsidRPr="00A97CAE" w:rsidRDefault="00A97CAE" w:rsidP="00101917">
            <w:pPr>
              <w:pStyle w:val="Body1"/>
              <w:jc w:val="center"/>
              <w:outlineLvl w:val="9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УФАС по Санкт-Петербургу</w:t>
            </w:r>
          </w:p>
          <w:p w:rsidR="00A97CAE" w:rsidRPr="00A97CAE" w:rsidRDefault="00A97CAE" w:rsidP="00101917">
            <w:pPr>
              <w:pStyle w:val="Body1"/>
              <w:jc w:val="center"/>
              <w:outlineLvl w:val="9"/>
              <w:rPr>
                <w:sz w:val="25"/>
                <w:szCs w:val="25"/>
              </w:rPr>
            </w:pPr>
            <w:r w:rsidRPr="00A97CAE">
              <w:rPr>
                <w:sz w:val="25"/>
                <w:szCs w:val="25"/>
              </w:rPr>
              <w:t>ТПП, Деловой России, РСПП</w:t>
            </w:r>
          </w:p>
          <w:p w:rsidR="00A97CAE" w:rsidRPr="00A97CAE" w:rsidRDefault="00A97CAE" w:rsidP="00101917">
            <w:pPr>
              <w:pStyle w:val="Body1"/>
              <w:jc w:val="center"/>
              <w:outlineLvl w:val="9"/>
              <w:rPr>
                <w:sz w:val="25"/>
                <w:szCs w:val="25"/>
              </w:rPr>
            </w:pPr>
          </w:p>
        </w:tc>
      </w:tr>
      <w:tr w:rsidR="00A97CAE" w:rsidRPr="00A97CAE" w:rsidTr="00101917">
        <w:trPr>
          <w:trHeight w:val="350"/>
        </w:trPr>
        <w:tc>
          <w:tcPr>
            <w:tcW w:w="9913" w:type="dxa"/>
            <w:gridSpan w:val="4"/>
            <w:shd w:val="clear" w:color="auto" w:fill="BDD6EE" w:themeFill="accent1" w:themeFillTint="6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outlineLvl w:val="9"/>
              <w:rPr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>СЕКЦИЯ:</w:t>
            </w:r>
            <w:r w:rsidRPr="00A97CAE">
              <w:rPr>
                <w:sz w:val="25"/>
                <w:szCs w:val="25"/>
              </w:rPr>
              <w:t xml:space="preserve"> </w:t>
            </w:r>
            <w:r w:rsidR="005D5A84">
              <w:rPr>
                <w:sz w:val="25"/>
                <w:szCs w:val="25"/>
              </w:rPr>
              <w:t>Корпоративные закупки по 223-ФЗ</w:t>
            </w:r>
          </w:p>
        </w:tc>
      </w:tr>
      <w:tr w:rsidR="00A97CAE" w:rsidRPr="00A97CAE" w:rsidTr="00101917">
        <w:trPr>
          <w:trHeight w:val="350"/>
        </w:trPr>
        <w:tc>
          <w:tcPr>
            <w:tcW w:w="1440" w:type="dxa"/>
            <w:gridSpan w:val="2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97CAE" w:rsidRPr="00A97CAE" w:rsidRDefault="00A97CAE" w:rsidP="00101917">
            <w:pPr>
              <w:pStyle w:val="Body1"/>
              <w:jc w:val="both"/>
              <w:outlineLvl w:val="9"/>
              <w:rPr>
                <w:b/>
                <w:sz w:val="25"/>
                <w:szCs w:val="25"/>
              </w:rPr>
            </w:pPr>
            <w:r w:rsidRPr="00A97CAE">
              <w:rPr>
                <w:b/>
                <w:sz w:val="25"/>
                <w:szCs w:val="25"/>
              </w:rPr>
              <w:t xml:space="preserve"> </w:t>
            </w:r>
            <w:r w:rsidRPr="00A97CAE">
              <w:rPr>
                <w:sz w:val="25"/>
                <w:szCs w:val="25"/>
              </w:rPr>
              <w:t>10:00-14:00</w:t>
            </w:r>
          </w:p>
        </w:tc>
        <w:tc>
          <w:tcPr>
            <w:tcW w:w="4362" w:type="dxa"/>
            <w:shd w:val="clear" w:color="auto" w:fill="FFFFFF" w:themeFill="background1"/>
          </w:tcPr>
          <w:p w:rsidR="00A97CAE" w:rsidRPr="00A97CAE" w:rsidRDefault="00A97CAE" w:rsidP="00101917">
            <w:pPr>
              <w:pStyle w:val="Body1"/>
              <w:jc w:val="both"/>
              <w:outlineLvl w:val="9"/>
              <w:rPr>
                <w:color w:val="auto"/>
                <w:sz w:val="25"/>
                <w:szCs w:val="25"/>
              </w:rPr>
            </w:pPr>
            <w:r w:rsidRPr="00A97CAE">
              <w:rPr>
                <w:color w:val="auto"/>
                <w:sz w:val="25"/>
                <w:szCs w:val="25"/>
              </w:rPr>
              <w:t>Законодательные инициативы и перспективы развития сферы корпоративных закупок. Последние изменения, правоприменительная практика, спорные вопросы. Реформирование корпоративных закупок, тенденции.</w:t>
            </w:r>
          </w:p>
        </w:tc>
        <w:tc>
          <w:tcPr>
            <w:tcW w:w="4111" w:type="dxa"/>
            <w:shd w:val="clear" w:color="auto" w:fill="FFFFFF" w:themeFill="background1"/>
          </w:tcPr>
          <w:p w:rsidR="00A97CAE" w:rsidRPr="00A97CAE" w:rsidRDefault="00A97CAE" w:rsidP="00101917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97CAE">
              <w:rPr>
                <w:rFonts w:ascii="Times New Roman" w:hAnsi="Times New Roman"/>
                <w:b/>
                <w:sz w:val="25"/>
                <w:szCs w:val="25"/>
              </w:rPr>
              <w:t xml:space="preserve">Представители </w:t>
            </w:r>
          </w:p>
          <w:p w:rsidR="00A97CAE" w:rsidRPr="00A97CAE" w:rsidRDefault="00A97CAE" w:rsidP="001019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 xml:space="preserve">корпоративных заказчиков </w:t>
            </w:r>
          </w:p>
          <w:p w:rsidR="00A97CAE" w:rsidRPr="00A97CAE" w:rsidRDefault="00A97CAE" w:rsidP="00101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CAE">
              <w:rPr>
                <w:rFonts w:ascii="Times New Roman" w:hAnsi="Times New Roman"/>
                <w:sz w:val="25"/>
                <w:szCs w:val="25"/>
              </w:rPr>
              <w:t>(в т.ч. ОАО «РЖД», АО «ОСК», ПАО «Ростелеком», ГК «</w:t>
            </w:r>
            <w:r w:rsidRPr="00A97CAE">
              <w:rPr>
                <w:rFonts w:ascii="Times New Roman" w:eastAsiaTheme="minorHAnsi" w:hAnsi="Times New Roman"/>
                <w:sz w:val="25"/>
                <w:szCs w:val="25"/>
                <w:lang w:val="x-none" w:eastAsia="en-US"/>
              </w:rPr>
              <w:t>Росатом</w:t>
            </w:r>
            <w:r w:rsidRPr="00A97CAE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»</w:t>
            </w:r>
            <w:r w:rsidRPr="00A97CAE">
              <w:rPr>
                <w:rFonts w:ascii="Times New Roman" w:eastAsiaTheme="minorHAnsi" w:hAnsi="Times New Roman"/>
                <w:sz w:val="25"/>
                <w:szCs w:val="25"/>
                <w:lang w:val="x-none" w:eastAsia="en-US"/>
              </w:rPr>
              <w:t xml:space="preserve">, ГК </w:t>
            </w:r>
            <w:r w:rsidRPr="00A97CAE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«</w:t>
            </w:r>
            <w:r w:rsidRPr="00A97CAE">
              <w:rPr>
                <w:rFonts w:ascii="Times New Roman" w:eastAsiaTheme="minorHAnsi" w:hAnsi="Times New Roman"/>
                <w:sz w:val="25"/>
                <w:szCs w:val="25"/>
                <w:lang w:val="x-none" w:eastAsia="en-US"/>
              </w:rPr>
              <w:t>Новапорт</w:t>
            </w:r>
            <w:r w:rsidRPr="00A97CAE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»</w:t>
            </w:r>
            <w:r w:rsidRPr="00A97CAE">
              <w:rPr>
                <w:rFonts w:ascii="Times New Roman" w:eastAsiaTheme="minorHAnsi" w:hAnsi="Times New Roman"/>
                <w:sz w:val="25"/>
                <w:szCs w:val="25"/>
                <w:lang w:val="x-none" w:eastAsia="en-US"/>
              </w:rPr>
              <w:t xml:space="preserve">, ОРКК, </w:t>
            </w:r>
            <w:r w:rsidRPr="00A97CAE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АО «</w:t>
            </w:r>
            <w:r w:rsidRPr="00A97CAE">
              <w:rPr>
                <w:rFonts w:ascii="Times New Roman" w:eastAsiaTheme="minorHAnsi" w:hAnsi="Times New Roman"/>
                <w:sz w:val="25"/>
                <w:szCs w:val="25"/>
                <w:lang w:val="x-none" w:eastAsia="en-US"/>
              </w:rPr>
              <w:t>Гознак</w:t>
            </w:r>
            <w:r w:rsidRPr="00A97CAE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», АО «Г</w:t>
            </w:r>
            <w:r w:rsidRPr="00A97CAE">
              <w:rPr>
                <w:rFonts w:ascii="Times New Roman" w:eastAsiaTheme="minorHAnsi" w:hAnsi="Times New Roman"/>
                <w:sz w:val="25"/>
                <w:szCs w:val="25"/>
                <w:lang w:val="x-none" w:eastAsia="en-US"/>
              </w:rPr>
              <w:t>лонасс</w:t>
            </w:r>
            <w:r w:rsidRPr="00A97CAE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»</w:t>
            </w:r>
            <w:r w:rsidRPr="00A97CAE">
              <w:rPr>
                <w:rFonts w:ascii="Times New Roman" w:eastAsiaTheme="minorHAnsi" w:hAnsi="Times New Roman"/>
                <w:sz w:val="25"/>
                <w:szCs w:val="25"/>
                <w:lang w:val="x-none" w:eastAsia="en-US"/>
              </w:rPr>
              <w:t>, ГУП МО "Мострансавто"</w:t>
            </w:r>
            <w:r w:rsidRPr="00A97CAE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</w:tr>
    </w:tbl>
    <w:p w:rsidR="00A97CAE" w:rsidRPr="0048771D" w:rsidRDefault="00A97CAE" w:rsidP="00A97CAE">
      <w:pPr>
        <w:rPr>
          <w:rFonts w:ascii="Times New Roman" w:hAnsi="Times New Roman"/>
        </w:rPr>
      </w:pPr>
    </w:p>
    <w:p w:rsidR="00A97CAE" w:rsidRPr="0048771D" w:rsidRDefault="00A97CAE" w:rsidP="00A97CAE">
      <w:pPr>
        <w:rPr>
          <w:rFonts w:ascii="Times New Roman" w:hAnsi="Times New Roman"/>
        </w:rPr>
      </w:pPr>
      <w:r w:rsidRPr="0048771D">
        <w:rPr>
          <w:rFonts w:ascii="Times New Roman" w:hAnsi="Times New Roman"/>
        </w:rPr>
        <w:t>*В ПРОГРАММЕ ВОЗМОЖНЫ ИЗМЕНЕНИЯ</w:t>
      </w:r>
    </w:p>
    <w:p w:rsidR="00A97CAE" w:rsidRDefault="00A97CAE" w:rsidP="00A97CAE"/>
    <w:p w:rsidR="006D3A3C" w:rsidRDefault="006D3A3C"/>
    <w:sectPr w:rsidR="006D3A3C" w:rsidSect="00791E35">
      <w:headerReference w:type="default" r:id="rId14"/>
      <w:footerReference w:type="default" r:id="rId15"/>
      <w:pgSz w:w="11906" w:h="16838"/>
      <w:pgMar w:top="85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8E" w:rsidRDefault="0058118E">
      <w:r>
        <w:separator/>
      </w:r>
    </w:p>
  </w:endnote>
  <w:endnote w:type="continuationSeparator" w:id="0">
    <w:p w:rsidR="0058118E" w:rsidRDefault="0058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3A" w:rsidRPr="00505CED" w:rsidRDefault="00D75E5C" w:rsidP="00505CED">
    <w:pPr>
      <w:pStyle w:val="a4"/>
    </w:pPr>
    <w:r w:rsidRPr="00505CE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8E" w:rsidRDefault="0058118E">
      <w:r>
        <w:separator/>
      </w:r>
    </w:p>
  </w:footnote>
  <w:footnote w:type="continuationSeparator" w:id="0">
    <w:p w:rsidR="0058118E" w:rsidRDefault="0058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3A" w:rsidRPr="00C83E77" w:rsidRDefault="00D75E5C" w:rsidP="006529CF">
    <w:pPr>
      <w:jc w:val="right"/>
      <w:rPr>
        <w:rFonts w:ascii="Times New Roman" w:hAnsi="Times New Roman"/>
        <w:i/>
        <w:sz w:val="20"/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BAB"/>
    <w:multiLevelType w:val="hybridMultilevel"/>
    <w:tmpl w:val="98D83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40EDB"/>
    <w:multiLevelType w:val="hybridMultilevel"/>
    <w:tmpl w:val="3E84B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EC362B"/>
    <w:multiLevelType w:val="hybridMultilevel"/>
    <w:tmpl w:val="95E2A4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AE"/>
    <w:rsid w:val="000030B6"/>
    <w:rsid w:val="00206349"/>
    <w:rsid w:val="004E7F0B"/>
    <w:rsid w:val="0058118E"/>
    <w:rsid w:val="005D5A84"/>
    <w:rsid w:val="006D3A3C"/>
    <w:rsid w:val="00775967"/>
    <w:rsid w:val="007D79B3"/>
    <w:rsid w:val="0085220D"/>
    <w:rsid w:val="009F3814"/>
    <w:rsid w:val="00A000EA"/>
    <w:rsid w:val="00A97CAE"/>
    <w:rsid w:val="00AA1E94"/>
    <w:rsid w:val="00B66E09"/>
    <w:rsid w:val="00C5079F"/>
    <w:rsid w:val="00D75E5C"/>
    <w:rsid w:val="00F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AE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7CA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7CAE"/>
    <w:rPr>
      <w:rFonts w:ascii="Times New Roman" w:eastAsia="Times New Roman" w:hAnsi="Times New Roman"/>
      <w:color w:val="4E4E4E"/>
      <w:sz w:val="21"/>
      <w:szCs w:val="21"/>
    </w:rPr>
  </w:style>
  <w:style w:type="paragraph" w:styleId="a4">
    <w:name w:val="footer"/>
    <w:basedOn w:val="a"/>
    <w:link w:val="a5"/>
    <w:uiPriority w:val="99"/>
    <w:unhideWhenUsed/>
    <w:rsid w:val="00A97C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97CAE"/>
    <w:rPr>
      <w:rFonts w:ascii="Cambria" w:eastAsia="MS ??" w:hAnsi="Cambria" w:cs="Times New Roman"/>
      <w:sz w:val="24"/>
      <w:szCs w:val="24"/>
      <w:lang w:val="x-none" w:eastAsia="x-none"/>
    </w:rPr>
  </w:style>
  <w:style w:type="paragraph" w:customStyle="1" w:styleId="Body1">
    <w:name w:val="Body 1"/>
    <w:rsid w:val="00A97CA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styleId="a6">
    <w:name w:val="No Spacing"/>
    <w:uiPriority w:val="1"/>
    <w:qFormat/>
    <w:rsid w:val="00A97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97C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9B3"/>
    <w:rPr>
      <w:rFonts w:ascii="Tahoma" w:eastAsia="MS ??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AE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7CA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7CAE"/>
    <w:rPr>
      <w:rFonts w:ascii="Times New Roman" w:eastAsia="Times New Roman" w:hAnsi="Times New Roman"/>
      <w:color w:val="4E4E4E"/>
      <w:sz w:val="21"/>
      <w:szCs w:val="21"/>
    </w:rPr>
  </w:style>
  <w:style w:type="paragraph" w:styleId="a4">
    <w:name w:val="footer"/>
    <w:basedOn w:val="a"/>
    <w:link w:val="a5"/>
    <w:uiPriority w:val="99"/>
    <w:unhideWhenUsed/>
    <w:rsid w:val="00A97C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97CAE"/>
    <w:rPr>
      <w:rFonts w:ascii="Cambria" w:eastAsia="MS ??" w:hAnsi="Cambria" w:cs="Times New Roman"/>
      <w:sz w:val="24"/>
      <w:szCs w:val="24"/>
      <w:lang w:val="x-none" w:eastAsia="x-none"/>
    </w:rPr>
  </w:style>
  <w:style w:type="paragraph" w:customStyle="1" w:styleId="Body1">
    <w:name w:val="Body 1"/>
    <w:rsid w:val="00A97CA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styleId="a6">
    <w:name w:val="No Spacing"/>
    <w:uiPriority w:val="1"/>
    <w:qFormat/>
    <w:rsid w:val="00A97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97C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9B3"/>
    <w:rPr>
      <w:rFonts w:ascii="Tahoma" w:eastAsia="MS ??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;base=RZB;n=210050;fld=134;dst=1017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1295</Words>
  <Characters>7387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S. Samsonenko</dc:creator>
  <cp:lastModifiedBy>Александр Громов +79219721925</cp:lastModifiedBy>
  <cp:revision>2</cp:revision>
  <dcterms:created xsi:type="dcterms:W3CDTF">2018-08-24T11:35:00Z</dcterms:created>
  <dcterms:modified xsi:type="dcterms:W3CDTF">2018-08-24T11:35:00Z</dcterms:modified>
</cp:coreProperties>
</file>